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B18" w:rsidRPr="00DB0B56" w:rsidRDefault="00DB0B56" w:rsidP="00D11B18">
      <w:pPr>
        <w:pStyle w:val="3"/>
      </w:pPr>
      <w:r>
        <w:t>Επαναλαμβανόμενα ψηφοθετήματα με ένα είδος κανονικού πολυγώνου</w:t>
      </w:r>
    </w:p>
    <w:p w:rsidR="00D11B18" w:rsidRDefault="00D11B18" w:rsidP="00D11B18">
      <w:pPr>
        <w:jc w:val="both"/>
        <w:rPr>
          <w:rFonts w:ascii="Verdana" w:hAnsi="Verdana"/>
          <w:iCs/>
          <w:sz w:val="20"/>
          <w:szCs w:val="20"/>
        </w:rPr>
      </w:pPr>
    </w:p>
    <w:p w:rsidR="00D11B18" w:rsidRPr="00D82D38" w:rsidRDefault="00D11B18" w:rsidP="00D11B18">
      <w:pPr>
        <w:rPr>
          <w:rFonts w:ascii="Verdana" w:hAnsi="Verdana"/>
          <w:sz w:val="20"/>
          <w:szCs w:val="20"/>
        </w:rPr>
      </w:pPr>
      <w:r w:rsidRPr="00D82D38">
        <w:rPr>
          <w:rFonts w:ascii="Verdana" w:hAnsi="Verdana"/>
          <w:b/>
          <w:sz w:val="20"/>
          <w:szCs w:val="20"/>
        </w:rPr>
        <w:t>Τάξεις:</w:t>
      </w:r>
      <w:r w:rsidRPr="00D82D38">
        <w:rPr>
          <w:rFonts w:ascii="Verdana" w:hAnsi="Verdana"/>
          <w:sz w:val="20"/>
          <w:szCs w:val="20"/>
        </w:rPr>
        <w:t xml:space="preserve"> Ε΄ και ΣΤ΄ Δημοτικού</w:t>
      </w:r>
    </w:p>
    <w:p w:rsidR="00D11B18" w:rsidRPr="00D82D38" w:rsidRDefault="00D11B18" w:rsidP="00D11B18">
      <w:pPr>
        <w:rPr>
          <w:rFonts w:ascii="Verdana" w:hAnsi="Verdana"/>
          <w:sz w:val="20"/>
          <w:szCs w:val="20"/>
        </w:rPr>
      </w:pPr>
      <w:r w:rsidRPr="00D82D38">
        <w:rPr>
          <w:rFonts w:ascii="Verdana" w:hAnsi="Verdana"/>
          <w:b/>
          <w:sz w:val="20"/>
          <w:szCs w:val="20"/>
        </w:rPr>
        <w:t>Διάρκεια:</w:t>
      </w:r>
      <w:r w:rsidR="001F1064">
        <w:rPr>
          <w:rFonts w:ascii="Verdana" w:hAnsi="Verdana"/>
          <w:sz w:val="20"/>
          <w:szCs w:val="20"/>
        </w:rPr>
        <w:t xml:space="preserve"> </w:t>
      </w:r>
      <w:r w:rsidR="001F1064" w:rsidRPr="00E82F6F">
        <w:rPr>
          <w:rFonts w:ascii="Verdana" w:hAnsi="Verdana"/>
          <w:sz w:val="20"/>
          <w:szCs w:val="20"/>
        </w:rPr>
        <w:t>1</w:t>
      </w:r>
      <w:r w:rsidR="001F1064">
        <w:rPr>
          <w:rFonts w:ascii="Verdana" w:hAnsi="Verdana"/>
          <w:sz w:val="20"/>
          <w:szCs w:val="20"/>
        </w:rPr>
        <w:t xml:space="preserve"> διδακτική ώρα</w:t>
      </w:r>
      <w:r w:rsidRPr="00D82D38">
        <w:rPr>
          <w:rFonts w:ascii="Verdana" w:hAnsi="Verdana"/>
          <w:sz w:val="20"/>
          <w:szCs w:val="20"/>
        </w:rPr>
        <w:t xml:space="preserve"> </w:t>
      </w:r>
    </w:p>
    <w:p w:rsidR="00D11B18" w:rsidRPr="00D82D38" w:rsidRDefault="00D11B18" w:rsidP="00D11B18">
      <w:pPr>
        <w:rPr>
          <w:rFonts w:ascii="Verdana" w:hAnsi="Verdana"/>
          <w:sz w:val="20"/>
          <w:szCs w:val="20"/>
        </w:rPr>
      </w:pPr>
      <w:r w:rsidRPr="00D82D38">
        <w:rPr>
          <w:rFonts w:ascii="Verdana" w:hAnsi="Verdana"/>
          <w:b/>
          <w:sz w:val="20"/>
          <w:szCs w:val="20"/>
        </w:rPr>
        <w:t xml:space="preserve">Υπολογιστικά Εργαλεία: </w:t>
      </w:r>
      <w:r>
        <w:rPr>
          <w:rFonts w:ascii="Verdana" w:hAnsi="Verdana"/>
          <w:i/>
          <w:sz w:val="20"/>
          <w:szCs w:val="20"/>
        </w:rPr>
        <w:t>Αβάκιο</w:t>
      </w:r>
    </w:p>
    <w:p w:rsidR="00D11B18" w:rsidRPr="00D82D38" w:rsidRDefault="00D11B18" w:rsidP="00D11B18">
      <w:pPr>
        <w:rPr>
          <w:rFonts w:ascii="Verdana" w:hAnsi="Verdana"/>
          <w:sz w:val="20"/>
          <w:szCs w:val="20"/>
        </w:rPr>
      </w:pPr>
      <w:r w:rsidRPr="00D82D38">
        <w:rPr>
          <w:rFonts w:ascii="Verdana" w:hAnsi="Verdana"/>
          <w:b/>
          <w:sz w:val="20"/>
          <w:szCs w:val="20"/>
        </w:rPr>
        <w:t xml:space="preserve">Προαπαιτούμενα: </w:t>
      </w:r>
      <w:r w:rsidRPr="00D82D38">
        <w:rPr>
          <w:rFonts w:ascii="Verdana" w:hAnsi="Verdana"/>
          <w:sz w:val="20"/>
          <w:szCs w:val="20"/>
        </w:rPr>
        <w:t>Ευχέρεια στο χειρισμό του ποντικιού</w:t>
      </w:r>
    </w:p>
    <w:p w:rsidR="00D11B18" w:rsidRPr="00D82D38" w:rsidRDefault="00D11B18" w:rsidP="00D11B18">
      <w:pPr>
        <w:rPr>
          <w:rFonts w:ascii="Verdana" w:hAnsi="Verdana"/>
          <w:sz w:val="20"/>
          <w:szCs w:val="20"/>
        </w:rPr>
      </w:pPr>
    </w:p>
    <w:p w:rsidR="00D11B18" w:rsidRPr="00D82D38" w:rsidRDefault="00D11B18" w:rsidP="00D11B18">
      <w:pPr>
        <w:rPr>
          <w:rFonts w:ascii="Verdana" w:hAnsi="Verdana"/>
          <w:b/>
          <w:sz w:val="20"/>
          <w:szCs w:val="20"/>
        </w:rPr>
      </w:pPr>
      <w:r w:rsidRPr="00D82D38">
        <w:rPr>
          <w:rFonts w:ascii="Verdana" w:hAnsi="Verdana"/>
          <w:b/>
          <w:sz w:val="20"/>
          <w:szCs w:val="20"/>
        </w:rPr>
        <w:t>Στόχοι ως προς το γνωστικό αντικείμενο</w:t>
      </w:r>
      <w:r>
        <w:rPr>
          <w:rStyle w:val="a4"/>
          <w:rFonts w:ascii="Verdana" w:hAnsi="Verdana"/>
          <w:b/>
          <w:sz w:val="20"/>
          <w:szCs w:val="20"/>
        </w:rPr>
        <w:footnoteReference w:id="1"/>
      </w:r>
    </w:p>
    <w:p w:rsidR="00D11B18" w:rsidRPr="00D82D38" w:rsidRDefault="00D11B18" w:rsidP="00D11B18">
      <w:pPr>
        <w:rPr>
          <w:rFonts w:ascii="Verdana" w:hAnsi="Verdana"/>
          <w:sz w:val="20"/>
          <w:szCs w:val="20"/>
        </w:rPr>
      </w:pPr>
      <w:r w:rsidRPr="00D82D38">
        <w:rPr>
          <w:rFonts w:ascii="Verdana" w:hAnsi="Verdana"/>
          <w:sz w:val="20"/>
          <w:szCs w:val="20"/>
        </w:rPr>
        <w:t>Οι μαθητές:</w:t>
      </w:r>
    </w:p>
    <w:p w:rsidR="00D11B18" w:rsidRPr="00D82D38" w:rsidRDefault="00D11B18" w:rsidP="00D11B18">
      <w:pPr>
        <w:numPr>
          <w:ilvl w:val="0"/>
          <w:numId w:val="1"/>
        </w:numPr>
        <w:jc w:val="both"/>
        <w:rPr>
          <w:rFonts w:ascii="Verdana" w:hAnsi="Verdana"/>
          <w:sz w:val="20"/>
          <w:szCs w:val="20"/>
        </w:rPr>
      </w:pPr>
      <w:r w:rsidRPr="00D82D38">
        <w:rPr>
          <w:rFonts w:ascii="Verdana" w:hAnsi="Verdana"/>
          <w:sz w:val="20"/>
          <w:szCs w:val="20"/>
        </w:rPr>
        <w:t>Να πειραματ</w:t>
      </w:r>
      <w:r>
        <w:rPr>
          <w:rFonts w:ascii="Verdana" w:hAnsi="Verdana"/>
          <w:sz w:val="20"/>
          <w:szCs w:val="20"/>
        </w:rPr>
        <w:t>ιστούν</w:t>
      </w:r>
      <w:r w:rsidRPr="00D82D38">
        <w:rPr>
          <w:rFonts w:ascii="Verdana" w:hAnsi="Verdana"/>
          <w:sz w:val="20"/>
          <w:szCs w:val="20"/>
        </w:rPr>
        <w:t>, να προβληματ</w:t>
      </w:r>
      <w:r>
        <w:rPr>
          <w:rFonts w:ascii="Verdana" w:hAnsi="Verdana"/>
          <w:sz w:val="20"/>
          <w:szCs w:val="20"/>
        </w:rPr>
        <w:t>ιστούν</w:t>
      </w:r>
      <w:r w:rsidRPr="00D82D38">
        <w:rPr>
          <w:rFonts w:ascii="Verdana" w:hAnsi="Verdana"/>
          <w:sz w:val="20"/>
          <w:szCs w:val="20"/>
        </w:rPr>
        <w:t xml:space="preserve"> και να καταλή</w:t>
      </w:r>
      <w:r>
        <w:rPr>
          <w:rFonts w:ascii="Verdana" w:hAnsi="Verdana"/>
          <w:sz w:val="20"/>
          <w:szCs w:val="20"/>
        </w:rPr>
        <w:t>ξ</w:t>
      </w:r>
      <w:r w:rsidRPr="00D82D38">
        <w:rPr>
          <w:rFonts w:ascii="Verdana" w:hAnsi="Verdana"/>
          <w:sz w:val="20"/>
          <w:szCs w:val="20"/>
        </w:rPr>
        <w:t>ουν σε συμπεράσματα σχετικά με το ποια είδη κανονικών πολυγώνων μπορούν να σχηματίσουν επαναλαμβανόμενα μοντέλα, χωρίς να αφήνουν κενά μεταξύ τους, γύρω από μια κορυφή.</w:t>
      </w:r>
    </w:p>
    <w:p w:rsidR="00D11B18" w:rsidRPr="00D82D38" w:rsidRDefault="00D11B18" w:rsidP="00D11B18">
      <w:pPr>
        <w:numPr>
          <w:ilvl w:val="0"/>
          <w:numId w:val="1"/>
        </w:numPr>
        <w:jc w:val="both"/>
        <w:rPr>
          <w:rFonts w:ascii="Verdana" w:hAnsi="Verdana"/>
          <w:sz w:val="20"/>
          <w:szCs w:val="20"/>
        </w:rPr>
      </w:pPr>
      <w:r w:rsidRPr="00D82D38">
        <w:rPr>
          <w:rFonts w:ascii="Verdana" w:hAnsi="Verdana"/>
          <w:sz w:val="20"/>
          <w:szCs w:val="20"/>
        </w:rPr>
        <w:t xml:space="preserve">Να έχουν την ευκαιρία να χρησιμοποιήσουν και να επαναλάβουν συναφείς με τη διερεύνηση γεωμετρικούς όρους (π.χ. κανονικά πολύγωνα, </w:t>
      </w:r>
      <w:r>
        <w:rPr>
          <w:rFonts w:ascii="Verdana" w:hAnsi="Verdana"/>
          <w:sz w:val="20"/>
          <w:szCs w:val="20"/>
        </w:rPr>
        <w:t>σύγκριση γωνιών, μέτρηση γωνιών, προσθαφαίρεση γωνιών</w:t>
      </w:r>
      <w:r w:rsidRPr="00D82D38">
        <w:rPr>
          <w:rFonts w:ascii="Verdana" w:hAnsi="Verdana"/>
          <w:sz w:val="20"/>
          <w:szCs w:val="20"/>
        </w:rPr>
        <w:t xml:space="preserve"> κ.λπ.).</w:t>
      </w:r>
    </w:p>
    <w:p w:rsidR="00D11B18" w:rsidRPr="00DB0B56" w:rsidRDefault="00D11B18" w:rsidP="00D11B18">
      <w:pPr>
        <w:numPr>
          <w:ilvl w:val="0"/>
          <w:numId w:val="1"/>
        </w:numPr>
        <w:jc w:val="both"/>
        <w:rPr>
          <w:rFonts w:ascii="Verdana" w:hAnsi="Verdana"/>
          <w:sz w:val="20"/>
          <w:szCs w:val="20"/>
        </w:rPr>
      </w:pPr>
      <w:r w:rsidRPr="00DB0B56">
        <w:rPr>
          <w:rFonts w:ascii="Verdana" w:hAnsi="Verdana"/>
          <w:sz w:val="20"/>
          <w:szCs w:val="20"/>
        </w:rPr>
        <w:t xml:space="preserve">Να ανακαλέσουν ή να ανακαλύψουν ιδιότητες των σχημάτων που κατασκευάζουν </w:t>
      </w:r>
    </w:p>
    <w:p w:rsidR="00D11B18" w:rsidRPr="00D82D38" w:rsidRDefault="00D11B18" w:rsidP="00D11B18">
      <w:pPr>
        <w:jc w:val="both"/>
        <w:rPr>
          <w:rFonts w:ascii="Verdana" w:hAnsi="Verdana"/>
          <w:sz w:val="20"/>
          <w:szCs w:val="20"/>
        </w:rPr>
      </w:pPr>
    </w:p>
    <w:p w:rsidR="00D11B18" w:rsidRPr="00D82D38" w:rsidRDefault="00D11B18" w:rsidP="00D11B18">
      <w:pPr>
        <w:jc w:val="both"/>
        <w:rPr>
          <w:rFonts w:ascii="Verdana" w:hAnsi="Verdana"/>
          <w:b/>
          <w:sz w:val="20"/>
          <w:szCs w:val="20"/>
        </w:rPr>
      </w:pPr>
      <w:r w:rsidRPr="00D82D38">
        <w:rPr>
          <w:rFonts w:ascii="Verdana" w:hAnsi="Verdana"/>
          <w:b/>
          <w:sz w:val="20"/>
          <w:szCs w:val="20"/>
        </w:rPr>
        <w:t>Στόχοι ως προς τη χρήση νέων τεχνολογιών</w:t>
      </w:r>
    </w:p>
    <w:p w:rsidR="00D11B18" w:rsidRPr="00D82D38" w:rsidRDefault="00D11B18" w:rsidP="00D11B18">
      <w:pPr>
        <w:numPr>
          <w:ilvl w:val="0"/>
          <w:numId w:val="2"/>
        </w:numPr>
        <w:jc w:val="both"/>
        <w:rPr>
          <w:rFonts w:ascii="Verdana" w:hAnsi="Verdana"/>
          <w:sz w:val="20"/>
          <w:szCs w:val="20"/>
        </w:rPr>
      </w:pPr>
      <w:r w:rsidRPr="00D82D38">
        <w:rPr>
          <w:rFonts w:ascii="Verdana" w:hAnsi="Verdana"/>
          <w:sz w:val="20"/>
          <w:szCs w:val="20"/>
        </w:rPr>
        <w:t>Χρήση του υπολογιστή για διερεύνηση μαθηματικών εννοιών.</w:t>
      </w:r>
    </w:p>
    <w:p w:rsidR="00D11B18" w:rsidRPr="00D82D38" w:rsidRDefault="00D11B18" w:rsidP="00D11B18">
      <w:pPr>
        <w:numPr>
          <w:ilvl w:val="0"/>
          <w:numId w:val="2"/>
        </w:numPr>
        <w:jc w:val="both"/>
        <w:rPr>
          <w:rFonts w:ascii="Verdana" w:hAnsi="Verdana"/>
          <w:sz w:val="20"/>
          <w:szCs w:val="20"/>
        </w:rPr>
      </w:pPr>
      <w:r w:rsidRPr="00D82D38">
        <w:rPr>
          <w:rFonts w:ascii="Verdana" w:hAnsi="Verdana"/>
          <w:sz w:val="20"/>
          <w:szCs w:val="20"/>
        </w:rPr>
        <w:t xml:space="preserve">Άμεσος κιναισθητικός χειρισμός των αριθμητικών τιμών των μεταβλητών με χρήση του </w:t>
      </w:r>
      <w:proofErr w:type="spellStart"/>
      <w:r>
        <w:rPr>
          <w:rFonts w:ascii="Verdana" w:hAnsi="Verdana"/>
          <w:sz w:val="20"/>
          <w:szCs w:val="20"/>
        </w:rPr>
        <w:t>Μ</w:t>
      </w:r>
      <w:r w:rsidRPr="00D82D38">
        <w:rPr>
          <w:rFonts w:ascii="Verdana" w:hAnsi="Verdana"/>
          <w:sz w:val="20"/>
          <w:szCs w:val="20"/>
        </w:rPr>
        <w:t>εταβολέα</w:t>
      </w:r>
      <w:proofErr w:type="spellEnd"/>
      <w:r w:rsidRPr="00D82D38">
        <w:rPr>
          <w:rFonts w:ascii="Verdana" w:hAnsi="Verdana"/>
          <w:sz w:val="20"/>
          <w:szCs w:val="20"/>
        </w:rPr>
        <w:t xml:space="preserve">, </w:t>
      </w:r>
      <w:r>
        <w:rPr>
          <w:rFonts w:ascii="Verdana" w:hAnsi="Verdana"/>
          <w:sz w:val="20"/>
          <w:szCs w:val="20"/>
        </w:rPr>
        <w:t xml:space="preserve">για την </w:t>
      </w:r>
      <w:r w:rsidRPr="00D82D38">
        <w:rPr>
          <w:rFonts w:ascii="Verdana" w:hAnsi="Verdana"/>
          <w:sz w:val="20"/>
          <w:szCs w:val="20"/>
        </w:rPr>
        <w:t>κατασκευ</w:t>
      </w:r>
      <w:r>
        <w:rPr>
          <w:rFonts w:ascii="Verdana" w:hAnsi="Verdana"/>
          <w:sz w:val="20"/>
          <w:szCs w:val="20"/>
        </w:rPr>
        <w:t>ή</w:t>
      </w:r>
      <w:r w:rsidRPr="00D82D38">
        <w:rPr>
          <w:rFonts w:ascii="Verdana" w:hAnsi="Verdana"/>
          <w:sz w:val="20"/>
          <w:szCs w:val="20"/>
        </w:rPr>
        <w:t xml:space="preserve"> κανονικ</w:t>
      </w:r>
      <w:r>
        <w:rPr>
          <w:rFonts w:ascii="Verdana" w:hAnsi="Verdana"/>
          <w:sz w:val="20"/>
          <w:szCs w:val="20"/>
        </w:rPr>
        <w:t>ών</w:t>
      </w:r>
      <w:r w:rsidRPr="00D82D38">
        <w:rPr>
          <w:rFonts w:ascii="Verdana" w:hAnsi="Verdana"/>
          <w:sz w:val="20"/>
          <w:szCs w:val="20"/>
        </w:rPr>
        <w:t xml:space="preserve"> </w:t>
      </w:r>
      <w:r>
        <w:rPr>
          <w:rFonts w:ascii="Verdana" w:hAnsi="Verdana"/>
          <w:sz w:val="20"/>
          <w:szCs w:val="20"/>
        </w:rPr>
        <w:t xml:space="preserve">πολυγώνων </w:t>
      </w:r>
      <w:r w:rsidRPr="00D82D38">
        <w:rPr>
          <w:rFonts w:ascii="Verdana" w:hAnsi="Verdana"/>
          <w:sz w:val="20"/>
          <w:szCs w:val="20"/>
        </w:rPr>
        <w:t>και επαναλαμβανόμεν</w:t>
      </w:r>
      <w:r>
        <w:rPr>
          <w:rFonts w:ascii="Verdana" w:hAnsi="Verdana"/>
          <w:sz w:val="20"/>
          <w:szCs w:val="20"/>
        </w:rPr>
        <w:t>ων</w:t>
      </w:r>
      <w:r w:rsidRPr="00D82D38">
        <w:rPr>
          <w:rFonts w:ascii="Verdana" w:hAnsi="Verdana"/>
          <w:sz w:val="20"/>
          <w:szCs w:val="20"/>
        </w:rPr>
        <w:t xml:space="preserve"> ψηφοθετ</w:t>
      </w:r>
      <w:r>
        <w:rPr>
          <w:rFonts w:ascii="Verdana" w:hAnsi="Verdana"/>
          <w:sz w:val="20"/>
          <w:szCs w:val="20"/>
        </w:rPr>
        <w:t>ημάτων</w:t>
      </w:r>
      <w:r w:rsidRPr="00D82D38">
        <w:rPr>
          <w:rFonts w:ascii="Verdana" w:hAnsi="Verdana"/>
          <w:sz w:val="20"/>
          <w:szCs w:val="20"/>
        </w:rPr>
        <w:t>/</w:t>
      </w:r>
      <w:proofErr w:type="spellStart"/>
      <w:r w:rsidRPr="00D82D38">
        <w:rPr>
          <w:rFonts w:ascii="Verdana" w:hAnsi="Verdana"/>
          <w:sz w:val="20"/>
          <w:szCs w:val="20"/>
        </w:rPr>
        <w:t>tessellations</w:t>
      </w:r>
      <w:proofErr w:type="spellEnd"/>
      <w:r w:rsidRPr="00D82D38">
        <w:rPr>
          <w:rFonts w:ascii="Verdana" w:hAnsi="Verdana"/>
          <w:sz w:val="20"/>
          <w:szCs w:val="20"/>
        </w:rPr>
        <w:t xml:space="preserve"> γύρω από μια κορυφή.</w:t>
      </w:r>
    </w:p>
    <w:p w:rsidR="00D11B18" w:rsidRPr="00D82D38" w:rsidRDefault="00D11B18" w:rsidP="00D11B18">
      <w:pPr>
        <w:rPr>
          <w:rFonts w:ascii="Verdana" w:hAnsi="Verdana"/>
          <w:sz w:val="20"/>
          <w:szCs w:val="20"/>
        </w:rPr>
      </w:pPr>
    </w:p>
    <w:p w:rsidR="00D11B18" w:rsidRPr="00D82D38" w:rsidRDefault="00D11B18" w:rsidP="00D11B18">
      <w:pPr>
        <w:rPr>
          <w:rFonts w:ascii="Verdana" w:hAnsi="Verdana"/>
          <w:b/>
          <w:sz w:val="20"/>
          <w:szCs w:val="20"/>
        </w:rPr>
      </w:pPr>
      <w:r w:rsidRPr="00D82D38">
        <w:rPr>
          <w:rFonts w:ascii="Verdana" w:hAnsi="Verdana"/>
          <w:b/>
          <w:sz w:val="20"/>
          <w:szCs w:val="20"/>
        </w:rPr>
        <w:t>Στόχοι ως προς τη μαθησιακή διαδικασία</w:t>
      </w:r>
    </w:p>
    <w:p w:rsidR="00D11B18" w:rsidRPr="00D82D38" w:rsidRDefault="00D11B18" w:rsidP="00D11B18">
      <w:pPr>
        <w:numPr>
          <w:ilvl w:val="0"/>
          <w:numId w:val="3"/>
        </w:numPr>
        <w:jc w:val="both"/>
        <w:rPr>
          <w:rFonts w:ascii="Verdana" w:hAnsi="Verdana"/>
          <w:sz w:val="20"/>
          <w:szCs w:val="20"/>
        </w:rPr>
      </w:pPr>
      <w:r w:rsidRPr="00D82D38">
        <w:rPr>
          <w:rFonts w:ascii="Verdana" w:hAnsi="Verdana"/>
          <w:sz w:val="20"/>
          <w:szCs w:val="20"/>
        </w:rPr>
        <w:t>Εμπλοκή των μαθητών σε όλα τα στάδια της πειραματικής διαδικασίας (παρατήρηση των μετασχηματισμών της τεθλασμένης γραμμής, εικασία, κατασκευή υποθέσεων, έλεγχος υποθέσεων, εξαγωγή συμπερασμάτων, σταδιακή γενίκευση και διατύπωση κανόνων).</w:t>
      </w:r>
    </w:p>
    <w:p w:rsidR="00D11B18" w:rsidRPr="00D82D38" w:rsidRDefault="00D11B18" w:rsidP="00D11B18">
      <w:pPr>
        <w:numPr>
          <w:ilvl w:val="0"/>
          <w:numId w:val="3"/>
        </w:numPr>
        <w:jc w:val="both"/>
        <w:rPr>
          <w:rFonts w:ascii="Verdana" w:hAnsi="Verdana"/>
          <w:sz w:val="20"/>
          <w:szCs w:val="20"/>
        </w:rPr>
      </w:pPr>
      <w:r w:rsidRPr="00D82D38">
        <w:rPr>
          <w:rFonts w:ascii="Verdana" w:hAnsi="Verdana"/>
          <w:sz w:val="20"/>
          <w:szCs w:val="20"/>
        </w:rPr>
        <w:t>Συνεργασία, ομαδική δουλειά και εξάσκηση στο διάλογο και στην επιχειρηματολογία, με στόχο την εξαγωγή συμπερασμάτων και κανόνων σχετικά με τα επαναλαμβανόμενα ψηφοθετήματα κανονικών πολυγώνων.</w:t>
      </w:r>
    </w:p>
    <w:p w:rsidR="00D11B18" w:rsidRPr="00D82D38" w:rsidRDefault="00D11B18" w:rsidP="00D11B18">
      <w:pPr>
        <w:rPr>
          <w:rFonts w:ascii="Verdana" w:hAnsi="Verdana"/>
          <w:sz w:val="20"/>
          <w:szCs w:val="20"/>
        </w:rPr>
      </w:pPr>
    </w:p>
    <w:p w:rsidR="00D11B18" w:rsidRPr="00D82D38" w:rsidRDefault="00D11B18" w:rsidP="00D11B18">
      <w:pPr>
        <w:rPr>
          <w:rFonts w:ascii="Verdana" w:hAnsi="Verdana"/>
          <w:b/>
          <w:sz w:val="20"/>
          <w:szCs w:val="20"/>
        </w:rPr>
      </w:pPr>
      <w:r w:rsidRPr="00D82D38">
        <w:rPr>
          <w:rFonts w:ascii="Verdana" w:hAnsi="Verdana"/>
          <w:b/>
          <w:sz w:val="20"/>
          <w:szCs w:val="20"/>
        </w:rPr>
        <w:t>Η προτεινόμενη πορεία διδασκαλίας συνοπτικά</w:t>
      </w:r>
    </w:p>
    <w:p w:rsidR="00D11B18" w:rsidRPr="00D82D38" w:rsidRDefault="00D11B18" w:rsidP="00D11B18">
      <w:pPr>
        <w:rPr>
          <w:rFonts w:ascii="Verdana" w:hAnsi="Verdana"/>
          <w:sz w:val="20"/>
          <w:szCs w:val="20"/>
        </w:rPr>
      </w:pPr>
    </w:p>
    <w:p w:rsidR="00D11B18" w:rsidRPr="00E82F6F" w:rsidRDefault="00D11B18" w:rsidP="00DB0B56">
      <w:pPr>
        <w:rPr>
          <w:rFonts w:ascii="Verdana" w:hAnsi="Verdana"/>
          <w:sz w:val="20"/>
          <w:szCs w:val="20"/>
        </w:rPr>
      </w:pPr>
      <w:r w:rsidRPr="00DB0B56">
        <w:rPr>
          <w:rFonts w:ascii="Verdana" w:hAnsi="Verdana"/>
          <w:sz w:val="20"/>
          <w:szCs w:val="20"/>
          <w:u w:val="single"/>
        </w:rPr>
        <w:t xml:space="preserve">Α΄ Φάση: Διερεύνηση με τη διαδικασία </w:t>
      </w:r>
      <w:r w:rsidRPr="00DB0B56">
        <w:rPr>
          <w:rFonts w:ascii="Verdana" w:hAnsi="Verdana"/>
          <w:i/>
          <w:iCs/>
          <w:sz w:val="20"/>
          <w:szCs w:val="20"/>
          <w:u w:val="single"/>
        </w:rPr>
        <w:t>Μ</w:t>
      </w:r>
      <w:proofErr w:type="spellStart"/>
      <w:r w:rsidRPr="00DB0B56">
        <w:rPr>
          <w:rFonts w:ascii="Verdana" w:hAnsi="Verdana"/>
          <w:i/>
          <w:iCs/>
          <w:sz w:val="20"/>
          <w:szCs w:val="20"/>
          <w:u w:val="single"/>
          <w:lang w:val="en-GB"/>
        </w:rPr>
        <w:t>istirio</w:t>
      </w:r>
      <w:proofErr w:type="spellEnd"/>
      <w:r w:rsidR="00DB0B56">
        <w:rPr>
          <w:rFonts w:ascii="Verdana" w:hAnsi="Verdana"/>
          <w:i/>
          <w:iCs/>
          <w:sz w:val="20"/>
          <w:szCs w:val="20"/>
          <w:u w:val="single"/>
        </w:rPr>
        <w:t>2</w:t>
      </w:r>
      <w:r w:rsidR="00DB0B56">
        <w:rPr>
          <w:rFonts w:ascii="Verdana" w:hAnsi="Verdana"/>
          <w:sz w:val="20"/>
          <w:szCs w:val="20"/>
          <w:u w:val="single"/>
        </w:rPr>
        <w:t>:</w:t>
      </w:r>
      <w:r w:rsidR="00DB0B56">
        <w:rPr>
          <w:rFonts w:ascii="Verdana" w:hAnsi="Verdana"/>
          <w:sz w:val="20"/>
          <w:szCs w:val="20"/>
        </w:rPr>
        <w:t xml:space="preserve"> Στη φάση αυτή </w:t>
      </w:r>
      <w:r>
        <w:rPr>
          <w:rFonts w:ascii="Verdana" w:hAnsi="Verdana"/>
          <w:sz w:val="20"/>
          <w:szCs w:val="20"/>
        </w:rPr>
        <w:t xml:space="preserve">οι μαθητές </w:t>
      </w:r>
      <w:r w:rsidRPr="00D82D38">
        <w:rPr>
          <w:rFonts w:ascii="Verdana" w:hAnsi="Verdana"/>
          <w:sz w:val="20"/>
          <w:szCs w:val="20"/>
        </w:rPr>
        <w:t xml:space="preserve">θα χρησιμοποιήσουν τη διαδικασία με τίτλο </w:t>
      </w:r>
      <w:r w:rsidRPr="00D82D38">
        <w:rPr>
          <w:rFonts w:ascii="Verdana" w:hAnsi="Verdana"/>
          <w:i/>
          <w:iCs/>
          <w:sz w:val="20"/>
          <w:szCs w:val="20"/>
        </w:rPr>
        <w:t>Μ</w:t>
      </w:r>
      <w:proofErr w:type="spellStart"/>
      <w:r>
        <w:rPr>
          <w:rFonts w:ascii="Verdana" w:hAnsi="Verdana"/>
          <w:i/>
          <w:iCs/>
          <w:sz w:val="20"/>
          <w:szCs w:val="20"/>
          <w:lang w:val="en-GB"/>
        </w:rPr>
        <w:t>istirio</w:t>
      </w:r>
      <w:proofErr w:type="spellEnd"/>
      <w:r w:rsidRPr="00D82D38">
        <w:rPr>
          <w:rFonts w:ascii="Verdana" w:hAnsi="Verdana"/>
          <w:i/>
          <w:iCs/>
          <w:sz w:val="20"/>
          <w:szCs w:val="20"/>
        </w:rPr>
        <w:t>2</w:t>
      </w:r>
      <w:r w:rsidRPr="00D82D38">
        <w:rPr>
          <w:rFonts w:ascii="Verdana" w:hAnsi="Verdana"/>
          <w:sz w:val="20"/>
          <w:szCs w:val="20"/>
        </w:rPr>
        <w:t xml:space="preserve"> και θα πειραματιστούν </w:t>
      </w:r>
      <w:r>
        <w:rPr>
          <w:rFonts w:ascii="Verdana" w:hAnsi="Verdana"/>
          <w:sz w:val="20"/>
          <w:szCs w:val="20"/>
        </w:rPr>
        <w:t>πάνω στα</w:t>
      </w:r>
      <w:r w:rsidRPr="00D82D38">
        <w:rPr>
          <w:rFonts w:ascii="Verdana" w:hAnsi="Verdana"/>
          <w:sz w:val="20"/>
          <w:szCs w:val="20"/>
        </w:rPr>
        <w:t xml:space="preserve"> είδη </w:t>
      </w:r>
      <w:r>
        <w:rPr>
          <w:rFonts w:ascii="Verdana" w:hAnsi="Verdana"/>
          <w:sz w:val="20"/>
          <w:szCs w:val="20"/>
        </w:rPr>
        <w:t xml:space="preserve">των </w:t>
      </w:r>
      <w:r w:rsidRPr="00D82D38">
        <w:rPr>
          <w:rFonts w:ascii="Verdana" w:hAnsi="Verdana"/>
          <w:sz w:val="20"/>
          <w:szCs w:val="20"/>
        </w:rPr>
        <w:t xml:space="preserve">κανονικών πολυγώνων </w:t>
      </w:r>
      <w:r>
        <w:rPr>
          <w:rFonts w:ascii="Verdana" w:hAnsi="Verdana"/>
          <w:sz w:val="20"/>
          <w:szCs w:val="20"/>
        </w:rPr>
        <w:t xml:space="preserve">που </w:t>
      </w:r>
      <w:r w:rsidRPr="00D82D38">
        <w:rPr>
          <w:rFonts w:ascii="Verdana" w:hAnsi="Verdana"/>
          <w:sz w:val="20"/>
          <w:szCs w:val="20"/>
        </w:rPr>
        <w:t xml:space="preserve">μπορούν να δημιουργήσουν </w:t>
      </w:r>
      <w:proofErr w:type="spellStart"/>
      <w:r w:rsidRPr="00D82D38">
        <w:rPr>
          <w:rFonts w:ascii="Verdana" w:hAnsi="Verdana"/>
          <w:sz w:val="20"/>
          <w:szCs w:val="20"/>
        </w:rPr>
        <w:t>tessellations</w:t>
      </w:r>
      <w:proofErr w:type="spellEnd"/>
      <w:r w:rsidRPr="00D82D38">
        <w:rPr>
          <w:rFonts w:ascii="Verdana" w:hAnsi="Verdana"/>
          <w:sz w:val="20"/>
          <w:szCs w:val="20"/>
        </w:rPr>
        <w:t xml:space="preserve"> γύρω από μια κορυφή. Μέσα από τον πειραματισμό θα οδηγηθούν στο συμπέρασμα ότι αυτό είναι εφικτό μόνο για συγκεκριμένα είδη κανονικών πολυγώνων και θα ανακαλύψουν τη σχέση που συνδέει την εσωτερική γωνία των πολυγώνων με την κυκλική γωνία.</w:t>
      </w:r>
    </w:p>
    <w:p w:rsidR="00E82F6F" w:rsidRPr="00E82F6F" w:rsidRDefault="00E82F6F" w:rsidP="00DB0B56">
      <w:pPr>
        <w:rPr>
          <w:rFonts w:ascii="Verdana" w:hAnsi="Verdana"/>
          <w:sz w:val="20"/>
          <w:szCs w:val="20"/>
        </w:rPr>
      </w:pPr>
    </w:p>
    <w:p w:rsidR="00DB0B56" w:rsidRPr="00FA1CC4" w:rsidRDefault="00FA1CC4" w:rsidP="00FA1CC4">
      <w:pPr>
        <w:rPr>
          <w:rFonts w:ascii="Verdana" w:hAnsi="Verdana"/>
          <w:sz w:val="20"/>
          <w:szCs w:val="20"/>
        </w:rPr>
      </w:pPr>
      <w:r w:rsidRPr="00FA1CC4">
        <w:rPr>
          <w:rFonts w:ascii="Verdana" w:hAnsi="Verdana"/>
          <w:sz w:val="20"/>
          <w:szCs w:val="20"/>
        </w:rPr>
        <w:t>Ειδικότερα: Στην 1</w:t>
      </w:r>
      <w:r w:rsidRPr="00FA1CC4">
        <w:rPr>
          <w:rFonts w:ascii="Verdana" w:hAnsi="Verdana"/>
          <w:sz w:val="20"/>
          <w:szCs w:val="20"/>
          <w:vertAlign w:val="superscript"/>
        </w:rPr>
        <w:t>η</w:t>
      </w:r>
      <w:r w:rsidRPr="00FA1CC4">
        <w:rPr>
          <w:rFonts w:ascii="Verdana" w:hAnsi="Verdana"/>
          <w:sz w:val="20"/>
          <w:szCs w:val="20"/>
        </w:rPr>
        <w:t xml:space="preserve"> ερώτηση </w:t>
      </w:r>
      <w:r w:rsidR="00DB0B56" w:rsidRPr="00FA1CC4">
        <w:rPr>
          <w:rFonts w:ascii="Verdana" w:hAnsi="Verdana"/>
          <w:sz w:val="20"/>
          <w:szCs w:val="20"/>
        </w:rPr>
        <w:t xml:space="preserve">οι μαθητές πειραματίζονται με τη διαδικασία </w:t>
      </w:r>
      <w:r w:rsidR="00DB0B56" w:rsidRPr="00FA1CC4">
        <w:rPr>
          <w:rFonts w:ascii="Verdana" w:hAnsi="Verdana"/>
          <w:i/>
          <w:sz w:val="20"/>
          <w:szCs w:val="20"/>
        </w:rPr>
        <w:t>Μ</w:t>
      </w:r>
      <w:proofErr w:type="spellStart"/>
      <w:r w:rsidR="00DB0B56" w:rsidRPr="00FA1CC4">
        <w:rPr>
          <w:rFonts w:ascii="Verdana" w:hAnsi="Verdana"/>
          <w:i/>
          <w:sz w:val="20"/>
          <w:szCs w:val="20"/>
          <w:lang w:val="en-GB"/>
        </w:rPr>
        <w:t>istirio</w:t>
      </w:r>
      <w:proofErr w:type="spellEnd"/>
      <w:r w:rsidR="00DB0B56" w:rsidRPr="00FA1CC4">
        <w:rPr>
          <w:rFonts w:ascii="Verdana" w:hAnsi="Verdana"/>
          <w:i/>
          <w:sz w:val="20"/>
          <w:szCs w:val="20"/>
        </w:rPr>
        <w:t>2</w:t>
      </w:r>
      <w:r w:rsidR="00DB0B56" w:rsidRPr="00FA1CC4">
        <w:rPr>
          <w:rFonts w:ascii="Verdana" w:hAnsi="Verdana"/>
          <w:sz w:val="20"/>
          <w:szCs w:val="20"/>
        </w:rPr>
        <w:t>. Στόχος είναι να εξετάσουν ποια είδη κανονικών πολυγώνων μπορούν να δημιουργήσουν επαναλαμβανόμενο ψηφοθέτημα/</w:t>
      </w:r>
      <w:proofErr w:type="spellStart"/>
      <w:r w:rsidR="00DB0B56" w:rsidRPr="00FA1CC4">
        <w:rPr>
          <w:rFonts w:ascii="Verdana" w:hAnsi="Verdana"/>
          <w:sz w:val="20"/>
          <w:szCs w:val="20"/>
        </w:rPr>
        <w:t>tessellation</w:t>
      </w:r>
      <w:proofErr w:type="spellEnd"/>
      <w:r w:rsidR="00DB0B56" w:rsidRPr="00FA1CC4">
        <w:rPr>
          <w:rFonts w:ascii="Verdana" w:hAnsi="Verdana"/>
          <w:sz w:val="20"/>
          <w:szCs w:val="20"/>
        </w:rPr>
        <w:t xml:space="preserve"> γύρω από μια κορυφή. Έχουν στη διάθεσή τους μια διαδικασία με τρεις μεταβλητές: α) τον αριθμό των πολυγώνων, β) τον αριθμό των πλευρών ενός πολυγώνου και γ) το μήκος της πλευράς του πολυγώνου. Ο δάσκαλος ορίζει τυχαία την πρώτη τριάδα μεταβλητών και ξεκινά το </w:t>
      </w:r>
      <w:proofErr w:type="spellStart"/>
      <w:r w:rsidR="00DB0B56" w:rsidRPr="00FA1CC4">
        <w:rPr>
          <w:rFonts w:ascii="Verdana" w:hAnsi="Verdana"/>
          <w:sz w:val="20"/>
          <w:szCs w:val="20"/>
        </w:rPr>
        <w:t>Μεταβολέα</w:t>
      </w:r>
      <w:proofErr w:type="spellEnd"/>
      <w:r w:rsidR="00DB0B56" w:rsidRPr="00FA1CC4">
        <w:rPr>
          <w:rFonts w:ascii="Verdana" w:hAnsi="Verdana"/>
          <w:sz w:val="20"/>
          <w:szCs w:val="20"/>
        </w:rPr>
        <w:t xml:space="preserve"> (π.χ. </w:t>
      </w:r>
      <w:proofErr w:type="spellStart"/>
      <w:proofErr w:type="gramStart"/>
      <w:r w:rsidR="00DB0B56" w:rsidRPr="00FA1CC4">
        <w:rPr>
          <w:rFonts w:ascii="Verdana" w:hAnsi="Verdana"/>
          <w:sz w:val="20"/>
          <w:szCs w:val="20"/>
          <w:lang w:val="en-GB"/>
        </w:rPr>
        <w:t>Mistirio</w:t>
      </w:r>
      <w:proofErr w:type="spellEnd"/>
      <w:r w:rsidR="00DB0B56" w:rsidRPr="00FA1CC4">
        <w:rPr>
          <w:rFonts w:ascii="Verdana" w:hAnsi="Verdana"/>
          <w:sz w:val="20"/>
          <w:szCs w:val="20"/>
        </w:rPr>
        <w:t>2 3 6 40).</w:t>
      </w:r>
      <w:proofErr w:type="gramEnd"/>
    </w:p>
    <w:p w:rsidR="00DB0B56" w:rsidRPr="00D82D38" w:rsidRDefault="00DB0B56" w:rsidP="00FA1CC4"/>
    <w:p w:rsidR="00DB0B56" w:rsidRPr="00D82D38" w:rsidRDefault="00DB0B56" w:rsidP="00DB0B56">
      <w:pPr>
        <w:spacing w:before="120"/>
        <w:jc w:val="both"/>
        <w:rPr>
          <w:rFonts w:ascii="Verdana" w:hAnsi="Verdana"/>
          <w:sz w:val="20"/>
          <w:szCs w:val="20"/>
        </w:rPr>
      </w:pPr>
    </w:p>
    <w:p w:rsidR="00DB0B56" w:rsidRPr="00D82D38" w:rsidRDefault="00FA1CC4" w:rsidP="00DB0B56">
      <w:pPr>
        <w:spacing w:before="120"/>
        <w:jc w:val="both"/>
        <w:rPr>
          <w:rFonts w:ascii="Verdana" w:hAnsi="Verdana"/>
          <w:sz w:val="20"/>
          <w:szCs w:val="20"/>
        </w:rPr>
      </w:pPr>
      <w:r>
        <w:rPr>
          <w:rFonts w:ascii="Verdana" w:hAnsi="Verdana"/>
          <w:noProof/>
          <w:sz w:val="20"/>
          <w:szCs w:val="20"/>
        </w:rPr>
        <mc:AlternateContent>
          <mc:Choice Requires="wps">
            <w:drawing>
              <wp:anchor distT="0" distB="0" distL="114300" distR="114300" simplePos="0" relativeHeight="251659264" behindDoc="0" locked="0" layoutInCell="1" allowOverlap="1" wp14:anchorId="4A46F650" wp14:editId="1F643CEC">
                <wp:simplePos x="0" y="0"/>
                <wp:positionH relativeFrom="column">
                  <wp:posOffset>2409826</wp:posOffset>
                </wp:positionH>
                <wp:positionV relativeFrom="paragraph">
                  <wp:posOffset>552450</wp:posOffset>
                </wp:positionV>
                <wp:extent cx="2000249" cy="1771650"/>
                <wp:effectExtent l="38100" t="0" r="19685" b="57150"/>
                <wp:wrapNone/>
                <wp:docPr id="6" name="Ευθεία γραμμή σύνδεσης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49" cy="177165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6"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75pt,43.5pt" to="347.2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" strokecolor="navy">
                <v:stroke endarrow="block"/>
              </v:line>
            </w:pict>
          </mc:Fallback>
        </mc:AlternateContent>
      </w:r>
      <w:r>
        <w:rPr>
          <w:rFonts w:ascii="Verdana" w:hAnsi="Verdana"/>
          <w:noProof/>
          <w:sz w:val="20"/>
          <w:szCs w:val="20"/>
          <w:u w:val="single"/>
        </w:rPr>
        <mc:AlternateContent>
          <mc:Choice Requires="wps">
            <w:drawing>
              <wp:anchor distT="0" distB="0" distL="114300" distR="114300" simplePos="0" relativeHeight="251660288" behindDoc="0" locked="0" layoutInCell="1" allowOverlap="1" wp14:anchorId="48DACDA7" wp14:editId="0D106174">
                <wp:simplePos x="0" y="0"/>
                <wp:positionH relativeFrom="column">
                  <wp:posOffset>4311015</wp:posOffset>
                </wp:positionH>
                <wp:positionV relativeFrom="paragraph">
                  <wp:posOffset>-357505</wp:posOffset>
                </wp:positionV>
                <wp:extent cx="2057400" cy="914400"/>
                <wp:effectExtent l="0" t="0" r="19050" b="1905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14400"/>
                        </a:xfrm>
                        <a:prstGeom prst="rect">
                          <a:avLst/>
                        </a:prstGeom>
                        <a:solidFill>
                          <a:srgbClr val="FFFFFF"/>
                        </a:solidFill>
                        <a:ln w="12700" cap="rnd">
                          <a:solidFill>
                            <a:srgbClr val="333399"/>
                          </a:solidFill>
                          <a:prstDash val="sysDot"/>
                          <a:miter lim="800000"/>
                          <a:headEnd/>
                          <a:tailEnd/>
                        </a:ln>
                      </wps:spPr>
                      <wps:txbx>
                        <w:txbxContent>
                          <w:p w:rsidR="00DB0B56" w:rsidRPr="00FF1736" w:rsidRDefault="00DB0B56" w:rsidP="00DB0B56">
                            <w:pPr>
                              <w:pStyle w:val="30"/>
                              <w:rPr>
                                <w:rFonts w:ascii="Verdana" w:hAnsi="Verdana"/>
                                <w:sz w:val="18"/>
                                <w:szCs w:val="18"/>
                              </w:rPr>
                            </w:pPr>
                            <w:r w:rsidRPr="00FF1736">
                              <w:rPr>
                                <w:rFonts w:ascii="Verdana" w:hAnsi="Verdana"/>
                                <w:sz w:val="18"/>
                                <w:szCs w:val="18"/>
                              </w:rPr>
                              <w:t>Εδώ ρυθμίζ</w:t>
                            </w:r>
                            <w:r>
                              <w:rPr>
                                <w:rFonts w:ascii="Verdana" w:hAnsi="Verdana"/>
                                <w:sz w:val="18"/>
                                <w:szCs w:val="18"/>
                              </w:rPr>
                              <w:t>εις</w:t>
                            </w:r>
                            <w:r w:rsidRPr="00FF1736">
                              <w:rPr>
                                <w:rFonts w:ascii="Verdana" w:hAnsi="Verdana"/>
                                <w:sz w:val="18"/>
                                <w:szCs w:val="18"/>
                              </w:rPr>
                              <w:t xml:space="preserve"> κιναισθητικά τον αριθμό των πολυγώνων που θέλ</w:t>
                            </w:r>
                            <w:r>
                              <w:rPr>
                                <w:rFonts w:ascii="Verdana" w:hAnsi="Verdana"/>
                                <w:sz w:val="18"/>
                                <w:szCs w:val="18"/>
                              </w:rPr>
                              <w:t>εις</w:t>
                            </w:r>
                            <w:r w:rsidRPr="00FF1736">
                              <w:rPr>
                                <w:rFonts w:ascii="Verdana" w:hAnsi="Verdana"/>
                                <w:sz w:val="18"/>
                                <w:szCs w:val="18"/>
                              </w:rPr>
                              <w:t xml:space="preserve"> να ζωγραφίσει η χελώνα γύρω από μια κορυφή.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7" o:spid="_x0000_s1026" type="#_x0000_t202" style="position:absolute;left:0;text-align:left;margin-left:339.45pt;margin-top:-28.15pt;width:162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" strokecolor="#339" strokeweight="1pt">
                <v:stroke dashstyle="1 1" endcap="round"/>
                <v:textbox>
                  <w:txbxContent>
                    <w:p w:rsidR="00DB0B56" w:rsidRPr="00FF1736" w:rsidRDefault="00DB0B56" w:rsidP="00DB0B56">
                      <w:pPr>
                        <w:pStyle w:val="30"/>
                        <w:rPr>
                          <w:rFonts w:ascii="Verdana" w:hAnsi="Verdana"/>
                          <w:sz w:val="18"/>
                          <w:szCs w:val="18"/>
                        </w:rPr>
                      </w:pPr>
                      <w:r w:rsidRPr="00FF1736">
                        <w:rPr>
                          <w:rFonts w:ascii="Verdana" w:hAnsi="Verdana"/>
                          <w:sz w:val="18"/>
                          <w:szCs w:val="18"/>
                        </w:rPr>
                        <w:t>Εδώ ρυθμίζ</w:t>
                      </w:r>
                      <w:r>
                        <w:rPr>
                          <w:rFonts w:ascii="Verdana" w:hAnsi="Verdana"/>
                          <w:sz w:val="18"/>
                          <w:szCs w:val="18"/>
                        </w:rPr>
                        <w:t>εις</w:t>
                      </w:r>
                      <w:r w:rsidRPr="00FF1736">
                        <w:rPr>
                          <w:rFonts w:ascii="Verdana" w:hAnsi="Verdana"/>
                          <w:sz w:val="18"/>
                          <w:szCs w:val="18"/>
                        </w:rPr>
                        <w:t xml:space="preserve"> κιναισθητικά τον αριθμό των πολυγώνων που θέλ</w:t>
                      </w:r>
                      <w:r>
                        <w:rPr>
                          <w:rFonts w:ascii="Verdana" w:hAnsi="Verdana"/>
                          <w:sz w:val="18"/>
                          <w:szCs w:val="18"/>
                        </w:rPr>
                        <w:t>εις</w:t>
                      </w:r>
                      <w:r w:rsidRPr="00FF1736">
                        <w:rPr>
                          <w:rFonts w:ascii="Verdana" w:hAnsi="Verdana"/>
                          <w:sz w:val="18"/>
                          <w:szCs w:val="18"/>
                        </w:rPr>
                        <w:t xml:space="preserve"> να ζωγραφίσει η χελώνα γύρω από μια κορυφή.</w:t>
                      </w:r>
                    </w:p>
                  </w:txbxContent>
                </v:textbox>
              </v:shape>
            </w:pict>
          </mc:Fallback>
        </mc:AlternateContent>
      </w:r>
      <w:r>
        <w:rPr>
          <w:rFonts w:ascii="Verdana" w:hAnsi="Verdana"/>
          <w:noProof/>
          <w:sz w:val="20"/>
          <w:szCs w:val="20"/>
        </w:rPr>
        <mc:AlternateContent>
          <mc:Choice Requires="wps">
            <w:drawing>
              <wp:anchor distT="0" distB="0" distL="114300" distR="114300" simplePos="0" relativeHeight="251664384" behindDoc="0" locked="0" layoutInCell="1" allowOverlap="1" wp14:anchorId="158C77A8" wp14:editId="48D71450">
                <wp:simplePos x="0" y="0"/>
                <wp:positionH relativeFrom="column">
                  <wp:posOffset>4206240</wp:posOffset>
                </wp:positionH>
                <wp:positionV relativeFrom="paragraph">
                  <wp:posOffset>1831340</wp:posOffset>
                </wp:positionV>
                <wp:extent cx="2057400" cy="685800"/>
                <wp:effectExtent l="0" t="0" r="19050" b="1905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85800"/>
                        </a:xfrm>
                        <a:prstGeom prst="rect">
                          <a:avLst/>
                        </a:prstGeom>
                        <a:solidFill>
                          <a:srgbClr val="FFFFFF"/>
                        </a:solidFill>
                        <a:ln w="12700" cap="rnd">
                          <a:solidFill>
                            <a:srgbClr val="333399"/>
                          </a:solidFill>
                          <a:prstDash val="sysDot"/>
                          <a:miter lim="800000"/>
                          <a:headEnd/>
                          <a:tailEnd/>
                        </a:ln>
                      </wps:spPr>
                      <wps:txbx>
                        <w:txbxContent>
                          <w:p w:rsidR="00DB0B56" w:rsidRPr="00FF1736" w:rsidRDefault="00DB0B56" w:rsidP="00DB0B56">
                            <w:pPr>
                              <w:pStyle w:val="30"/>
                              <w:rPr>
                                <w:rFonts w:ascii="Verdana" w:hAnsi="Verdana"/>
                                <w:sz w:val="18"/>
                                <w:szCs w:val="18"/>
                              </w:rPr>
                            </w:pPr>
                            <w:r w:rsidRPr="00FF1736">
                              <w:rPr>
                                <w:rFonts w:ascii="Verdana" w:hAnsi="Verdana"/>
                                <w:sz w:val="18"/>
                                <w:szCs w:val="18"/>
                              </w:rPr>
                              <w:t>Εδώ ρυθμίζ</w:t>
                            </w:r>
                            <w:r>
                              <w:rPr>
                                <w:rFonts w:ascii="Verdana" w:hAnsi="Verdana"/>
                                <w:sz w:val="18"/>
                                <w:szCs w:val="18"/>
                              </w:rPr>
                              <w:t>εις</w:t>
                            </w:r>
                            <w:r w:rsidRPr="00FF1736">
                              <w:rPr>
                                <w:rFonts w:ascii="Verdana" w:hAnsi="Verdana"/>
                                <w:sz w:val="18"/>
                                <w:szCs w:val="18"/>
                              </w:rPr>
                              <w:t xml:space="preserve"> κιναισθητικά το μήκος της πλευράς κάθε πολυγώνου.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Πλαίσιο κειμένου 4" o:spid="_x0000_s1027" type="#_x0000_t202" style="position:absolute;left:0;text-align:left;margin-left:331.2pt;margin-top:144.2pt;width:162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" strokecolor="#339" strokeweight="1pt">
                <v:stroke dashstyle="1 1" endcap="round"/>
                <v:textbox>
                  <w:txbxContent>
                    <w:p w:rsidR="00DB0B56" w:rsidRPr="00FF1736" w:rsidRDefault="00DB0B56" w:rsidP="00DB0B56">
                      <w:pPr>
                        <w:pStyle w:val="30"/>
                        <w:rPr>
                          <w:rFonts w:ascii="Verdana" w:hAnsi="Verdana"/>
                          <w:sz w:val="18"/>
                          <w:szCs w:val="18"/>
                        </w:rPr>
                      </w:pPr>
                      <w:r w:rsidRPr="00FF1736">
                        <w:rPr>
                          <w:rFonts w:ascii="Verdana" w:hAnsi="Verdana"/>
                          <w:sz w:val="18"/>
                          <w:szCs w:val="18"/>
                        </w:rPr>
                        <w:t>Εδώ ρυθμίζ</w:t>
                      </w:r>
                      <w:r>
                        <w:rPr>
                          <w:rFonts w:ascii="Verdana" w:hAnsi="Verdana"/>
                          <w:sz w:val="18"/>
                          <w:szCs w:val="18"/>
                        </w:rPr>
                        <w:t>εις</w:t>
                      </w:r>
                      <w:r w:rsidRPr="00FF1736">
                        <w:rPr>
                          <w:rFonts w:ascii="Verdana" w:hAnsi="Verdana"/>
                          <w:sz w:val="18"/>
                          <w:szCs w:val="18"/>
                        </w:rPr>
                        <w:t xml:space="preserve"> κιναισθητικά το μήκος της πλευράς κάθε πολυγώνου.</w:t>
                      </w:r>
                    </w:p>
                  </w:txbxContent>
                </v:textbox>
              </v:shape>
            </w:pict>
          </mc:Fallback>
        </mc:AlternateContent>
      </w:r>
      <w:r w:rsidR="00DB0B56">
        <w:rPr>
          <w:rFonts w:ascii="Verdana" w:hAnsi="Verdana"/>
          <w:noProof/>
          <w:sz w:val="20"/>
          <w:szCs w:val="20"/>
        </w:rPr>
        <mc:AlternateContent>
          <mc:Choice Requires="wps">
            <w:drawing>
              <wp:anchor distT="0" distB="0" distL="114300" distR="114300" simplePos="0" relativeHeight="251662336" behindDoc="0" locked="0" layoutInCell="1" allowOverlap="1" wp14:anchorId="5285064F" wp14:editId="544FD432">
                <wp:simplePos x="0" y="0"/>
                <wp:positionH relativeFrom="column">
                  <wp:posOffset>4103370</wp:posOffset>
                </wp:positionH>
                <wp:positionV relativeFrom="paragraph">
                  <wp:posOffset>962660</wp:posOffset>
                </wp:positionV>
                <wp:extent cx="2057400" cy="685800"/>
                <wp:effectExtent l="0" t="0" r="19050" b="19050"/>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85800"/>
                        </a:xfrm>
                        <a:prstGeom prst="rect">
                          <a:avLst/>
                        </a:prstGeom>
                        <a:solidFill>
                          <a:srgbClr val="FFFFFF"/>
                        </a:solidFill>
                        <a:ln w="12700" cap="rnd">
                          <a:solidFill>
                            <a:srgbClr val="333399"/>
                          </a:solidFill>
                          <a:prstDash val="sysDot"/>
                          <a:miter lim="800000"/>
                          <a:headEnd/>
                          <a:tailEnd/>
                        </a:ln>
                      </wps:spPr>
                      <wps:txbx>
                        <w:txbxContent>
                          <w:p w:rsidR="00DB0B56" w:rsidRPr="00FF1736" w:rsidRDefault="00DB0B56" w:rsidP="00DB0B56">
                            <w:pPr>
                              <w:pStyle w:val="30"/>
                              <w:rPr>
                                <w:rFonts w:ascii="Verdana" w:hAnsi="Verdana"/>
                                <w:sz w:val="18"/>
                                <w:szCs w:val="18"/>
                              </w:rPr>
                            </w:pPr>
                            <w:r w:rsidRPr="00FF1736">
                              <w:rPr>
                                <w:rFonts w:ascii="Verdana" w:hAnsi="Verdana"/>
                                <w:sz w:val="18"/>
                                <w:szCs w:val="18"/>
                              </w:rPr>
                              <w:t>Εδώ ρυθμίζ</w:t>
                            </w:r>
                            <w:r>
                              <w:rPr>
                                <w:rFonts w:ascii="Verdana" w:hAnsi="Verdana"/>
                                <w:sz w:val="18"/>
                                <w:szCs w:val="18"/>
                              </w:rPr>
                              <w:t>εις</w:t>
                            </w:r>
                            <w:r w:rsidRPr="00FF1736">
                              <w:rPr>
                                <w:rFonts w:ascii="Verdana" w:hAnsi="Verdana"/>
                                <w:sz w:val="18"/>
                                <w:szCs w:val="18"/>
                              </w:rPr>
                              <w:t xml:space="preserve"> κιναισθητικά τον αριθμό των πλευρών κάθε πολυγώνου.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Πλαίσιο κειμένου 5" o:spid="_x0000_s1028" type="#_x0000_t202" style="position:absolute;left:0;text-align:left;margin-left:323.1pt;margin-top:75.8pt;width:162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" strokecolor="#339" strokeweight="1pt">
                <v:stroke dashstyle="1 1" endcap="round"/>
                <v:textbox>
                  <w:txbxContent>
                    <w:p w:rsidR="00DB0B56" w:rsidRPr="00FF1736" w:rsidRDefault="00DB0B56" w:rsidP="00DB0B56">
                      <w:pPr>
                        <w:pStyle w:val="30"/>
                        <w:rPr>
                          <w:rFonts w:ascii="Verdana" w:hAnsi="Verdana"/>
                          <w:sz w:val="18"/>
                          <w:szCs w:val="18"/>
                        </w:rPr>
                      </w:pPr>
                      <w:r w:rsidRPr="00FF1736">
                        <w:rPr>
                          <w:rFonts w:ascii="Verdana" w:hAnsi="Verdana"/>
                          <w:sz w:val="18"/>
                          <w:szCs w:val="18"/>
                        </w:rPr>
                        <w:t>Εδώ ρυθμίζ</w:t>
                      </w:r>
                      <w:r>
                        <w:rPr>
                          <w:rFonts w:ascii="Verdana" w:hAnsi="Verdana"/>
                          <w:sz w:val="18"/>
                          <w:szCs w:val="18"/>
                        </w:rPr>
                        <w:t>εις</w:t>
                      </w:r>
                      <w:r w:rsidRPr="00FF1736">
                        <w:rPr>
                          <w:rFonts w:ascii="Verdana" w:hAnsi="Verdana"/>
                          <w:sz w:val="18"/>
                          <w:szCs w:val="18"/>
                        </w:rPr>
                        <w:t xml:space="preserve"> κιναισθητικά τον αριθμό των πλευρών κάθε πολυγώνου.</w:t>
                      </w:r>
                    </w:p>
                  </w:txbxContent>
                </v:textbox>
              </v:shape>
            </w:pict>
          </mc:Fallback>
        </mc:AlternateContent>
      </w:r>
      <w:r w:rsidR="00DB0B56">
        <w:rPr>
          <w:rFonts w:ascii="Verdana" w:hAnsi="Verdana"/>
          <w:noProof/>
          <w:sz w:val="20"/>
          <w:szCs w:val="20"/>
        </w:rPr>
        <mc:AlternateContent>
          <mc:Choice Requires="wps">
            <w:drawing>
              <wp:anchor distT="0" distB="0" distL="114300" distR="114300" simplePos="0" relativeHeight="251663360" behindDoc="0" locked="0" layoutInCell="1" allowOverlap="1" wp14:anchorId="587D987E" wp14:editId="654FEE11">
                <wp:simplePos x="0" y="0"/>
                <wp:positionH relativeFrom="column">
                  <wp:posOffset>2303145</wp:posOffset>
                </wp:positionH>
                <wp:positionV relativeFrom="paragraph">
                  <wp:posOffset>2197100</wp:posOffset>
                </wp:positionV>
                <wp:extent cx="2514600" cy="571500"/>
                <wp:effectExtent l="26670" t="6985" r="11430" b="59690"/>
                <wp:wrapNone/>
                <wp:docPr id="3" name="Ευθεία γραμμή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14600" cy="57150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35pt,173pt" to="379.3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" strokecolor="navy">
                <v:stroke endarrow="block"/>
              </v:line>
            </w:pict>
          </mc:Fallback>
        </mc:AlternateContent>
      </w:r>
      <w:r w:rsidR="00DB0B56">
        <w:rPr>
          <w:rFonts w:ascii="Verdana" w:hAnsi="Verdana"/>
          <w:noProof/>
          <w:sz w:val="20"/>
          <w:szCs w:val="20"/>
        </w:rPr>
        <mc:AlternateContent>
          <mc:Choice Requires="wps">
            <w:drawing>
              <wp:anchor distT="0" distB="0" distL="114300" distR="114300" simplePos="0" relativeHeight="251661312" behindDoc="0" locked="0" layoutInCell="1" allowOverlap="1" wp14:anchorId="466CE947" wp14:editId="5B3E203C">
                <wp:simplePos x="0" y="0"/>
                <wp:positionH relativeFrom="column">
                  <wp:posOffset>2171700</wp:posOffset>
                </wp:positionH>
                <wp:positionV relativeFrom="paragraph">
                  <wp:posOffset>1311275</wp:posOffset>
                </wp:positionV>
                <wp:extent cx="3314700" cy="1257300"/>
                <wp:effectExtent l="38100" t="6985" r="9525" b="59690"/>
                <wp:wrapNone/>
                <wp:docPr id="2" name="Ευθεία γραμμή σύνδεσης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14700" cy="125730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03.25pt" to="6in,20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" strokecolor="navy">
                <v:stroke endarrow="block"/>
              </v:line>
            </w:pict>
          </mc:Fallback>
        </mc:AlternateContent>
      </w:r>
      <w:r w:rsidR="00DB0B56">
        <w:rPr>
          <w:rFonts w:ascii="Verdana" w:hAnsi="Verdana"/>
          <w:noProof/>
          <w:sz w:val="20"/>
          <w:szCs w:val="20"/>
        </w:rPr>
        <w:drawing>
          <wp:inline distT="0" distB="0" distL="0" distR="0" wp14:anchorId="796776A9" wp14:editId="11401B92">
            <wp:extent cx="4105275" cy="29146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b="5394"/>
                    <a:stretch>
                      <a:fillRect/>
                    </a:stretch>
                  </pic:blipFill>
                  <pic:spPr bwMode="auto">
                    <a:xfrm>
                      <a:off x="0" y="0"/>
                      <a:ext cx="4105275" cy="2914650"/>
                    </a:xfrm>
                    <a:prstGeom prst="rect">
                      <a:avLst/>
                    </a:prstGeom>
                    <a:noFill/>
                    <a:ln>
                      <a:noFill/>
                    </a:ln>
                  </pic:spPr>
                </pic:pic>
              </a:graphicData>
            </a:graphic>
          </wp:inline>
        </w:drawing>
      </w:r>
    </w:p>
    <w:p w:rsidR="00DB0B56" w:rsidRPr="00D82D38" w:rsidRDefault="00DB0B56" w:rsidP="00DB0B56">
      <w:pPr>
        <w:spacing w:before="120"/>
        <w:ind w:left="1260"/>
        <w:jc w:val="both"/>
        <w:rPr>
          <w:rFonts w:ascii="Verdana" w:hAnsi="Verdana"/>
          <w:i/>
          <w:sz w:val="20"/>
          <w:szCs w:val="20"/>
        </w:rPr>
      </w:pPr>
      <w:r w:rsidRPr="00D82D38">
        <w:rPr>
          <w:rFonts w:ascii="Verdana" w:hAnsi="Verdana"/>
          <w:i/>
          <w:sz w:val="20"/>
          <w:szCs w:val="20"/>
        </w:rPr>
        <w:t xml:space="preserve">Εικόνα 15: Διαδικασία </w:t>
      </w:r>
      <w:proofErr w:type="spellStart"/>
      <w:r>
        <w:rPr>
          <w:rFonts w:ascii="Verdana" w:hAnsi="Verdana"/>
          <w:i/>
          <w:sz w:val="20"/>
          <w:szCs w:val="20"/>
          <w:lang w:val="en-US"/>
        </w:rPr>
        <w:t>Mistirio</w:t>
      </w:r>
      <w:proofErr w:type="spellEnd"/>
      <w:r w:rsidRPr="00D82D38">
        <w:rPr>
          <w:rFonts w:ascii="Verdana" w:hAnsi="Verdana"/>
          <w:i/>
          <w:sz w:val="20"/>
          <w:szCs w:val="20"/>
        </w:rPr>
        <w:t>2.</w:t>
      </w:r>
    </w:p>
    <w:p w:rsidR="00DB0B56" w:rsidRPr="00D82D38" w:rsidRDefault="00DB0B56" w:rsidP="00DB0B56">
      <w:pPr>
        <w:spacing w:before="120"/>
        <w:jc w:val="both"/>
        <w:rPr>
          <w:rFonts w:ascii="Verdana" w:hAnsi="Verdana"/>
          <w:sz w:val="20"/>
          <w:szCs w:val="20"/>
        </w:rPr>
      </w:pPr>
    </w:p>
    <w:p w:rsidR="00DB0B56" w:rsidRDefault="00DB0B56" w:rsidP="00DB0B56">
      <w:pPr>
        <w:spacing w:before="120"/>
        <w:jc w:val="both"/>
        <w:rPr>
          <w:rFonts w:ascii="Verdana" w:hAnsi="Verdana"/>
          <w:sz w:val="20"/>
          <w:szCs w:val="20"/>
        </w:rPr>
      </w:pPr>
      <w:r w:rsidRPr="00D82D38">
        <w:rPr>
          <w:rFonts w:ascii="Verdana" w:hAnsi="Verdana"/>
          <w:sz w:val="20"/>
          <w:szCs w:val="20"/>
        </w:rPr>
        <w:t>Αυτή η δραστηριότητα διερεύνησης είναι στην πραγματικότητα εισαγωγική για την επόμενη. Παίζοντας με τα τρίγωνα, οι μαθητές θα εξοικειωθούν με τη χρήση των μεταβλητών στη συγκεκριμένη διαδικασία και θα πειραματιστούν με ένα σχήμα που εύκολα δημιουργεί επαναλαμβανόμενο ψηφοθέτημα, ενώ η γωνία του είναι ήδη γνωστή στους μαθητές.</w:t>
      </w:r>
    </w:p>
    <w:p w:rsidR="00DB0B56" w:rsidRPr="00D82D38" w:rsidRDefault="00DB0B56" w:rsidP="00DB0B56">
      <w:pPr>
        <w:spacing w:before="120"/>
        <w:jc w:val="both"/>
        <w:rPr>
          <w:rFonts w:ascii="Verdana" w:hAnsi="Verdana"/>
          <w:sz w:val="20"/>
          <w:szCs w:val="20"/>
        </w:rPr>
      </w:pPr>
    </w:p>
    <w:p w:rsidR="00DB0B56" w:rsidRDefault="00FA1CC4" w:rsidP="00DB0B56">
      <w:pPr>
        <w:spacing w:before="120"/>
        <w:jc w:val="both"/>
        <w:rPr>
          <w:rFonts w:ascii="Verdana" w:hAnsi="Verdana"/>
          <w:sz w:val="20"/>
          <w:szCs w:val="20"/>
        </w:rPr>
      </w:pPr>
      <w:r>
        <w:rPr>
          <w:rFonts w:ascii="Verdana" w:hAnsi="Verdana"/>
          <w:bCs/>
          <w:sz w:val="20"/>
          <w:szCs w:val="20"/>
        </w:rPr>
        <w:t>Στην 2</w:t>
      </w:r>
      <w:r w:rsidRPr="00FA1CC4">
        <w:rPr>
          <w:rFonts w:ascii="Verdana" w:hAnsi="Verdana"/>
          <w:bCs/>
          <w:sz w:val="20"/>
          <w:szCs w:val="20"/>
          <w:vertAlign w:val="superscript"/>
        </w:rPr>
        <w:t>η</w:t>
      </w:r>
      <w:r>
        <w:rPr>
          <w:rFonts w:ascii="Verdana" w:hAnsi="Verdana"/>
          <w:bCs/>
          <w:sz w:val="20"/>
          <w:szCs w:val="20"/>
        </w:rPr>
        <w:t xml:space="preserve"> ερώτηση ο</w:t>
      </w:r>
      <w:r w:rsidR="00DB0B56" w:rsidRPr="00D82D38">
        <w:rPr>
          <w:rFonts w:ascii="Verdana" w:hAnsi="Verdana"/>
          <w:sz w:val="20"/>
          <w:szCs w:val="20"/>
        </w:rPr>
        <w:t xml:space="preserve">ι μαθητές πειραματίζονται και πάλι με τη διαδικασία </w:t>
      </w:r>
      <w:r w:rsidR="00DB0B56" w:rsidRPr="00D82D38">
        <w:rPr>
          <w:rFonts w:ascii="Verdana" w:hAnsi="Verdana"/>
          <w:i/>
          <w:sz w:val="20"/>
          <w:szCs w:val="20"/>
        </w:rPr>
        <w:t>Μ</w:t>
      </w:r>
      <w:proofErr w:type="spellStart"/>
      <w:r w:rsidR="00DB0B56">
        <w:rPr>
          <w:rFonts w:ascii="Verdana" w:hAnsi="Verdana"/>
          <w:i/>
          <w:sz w:val="20"/>
          <w:szCs w:val="20"/>
          <w:lang w:val="en-GB"/>
        </w:rPr>
        <w:t>istirio</w:t>
      </w:r>
      <w:proofErr w:type="spellEnd"/>
      <w:r w:rsidR="00DB0B56" w:rsidRPr="00D82D38">
        <w:rPr>
          <w:rFonts w:ascii="Verdana" w:hAnsi="Verdana"/>
          <w:i/>
          <w:sz w:val="20"/>
          <w:szCs w:val="20"/>
        </w:rPr>
        <w:t>2</w:t>
      </w:r>
      <w:r w:rsidR="00DB0B56" w:rsidRPr="00D82D38">
        <w:rPr>
          <w:rFonts w:ascii="Verdana" w:hAnsi="Verdana"/>
          <w:iCs/>
          <w:sz w:val="20"/>
          <w:szCs w:val="20"/>
        </w:rPr>
        <w:t>.</w:t>
      </w:r>
      <w:r w:rsidR="00DB0B56" w:rsidRPr="00D82D38">
        <w:rPr>
          <w:rFonts w:ascii="Verdana" w:hAnsi="Verdana"/>
          <w:sz w:val="20"/>
          <w:szCs w:val="20"/>
        </w:rPr>
        <w:t xml:space="preserve"> Συμπληρώνουν έναν πίνακα που θα τους βοηθήσει να συστηματοποιήσουν τις παρατηρήσεις τους και να καταλήξουν σε συγκεκριμένα συμπεράσματα. Η πρώτη στήλη του πίνακα συμπληρώνεται με το είδος του πολυγώνου, με βάση τον αριθμό των πλευρών που οι μαθητές έχουν επιλέξει στο </w:t>
      </w:r>
      <w:proofErr w:type="spellStart"/>
      <w:r w:rsidR="00DB0B56">
        <w:rPr>
          <w:rFonts w:ascii="Verdana" w:hAnsi="Verdana"/>
          <w:sz w:val="20"/>
          <w:szCs w:val="20"/>
        </w:rPr>
        <w:t>Μεταβολέα</w:t>
      </w:r>
      <w:proofErr w:type="spellEnd"/>
      <w:r w:rsidR="00DB0B56" w:rsidRPr="00D82D38">
        <w:rPr>
          <w:rFonts w:ascii="Verdana" w:hAnsi="Verdana"/>
          <w:sz w:val="20"/>
          <w:szCs w:val="20"/>
        </w:rPr>
        <w:t>. Η δεύτερη στήλη συμπληρώνεται σύμφωνα με τον πίνακα που συμπλήρωσαν στην προηγούμενη δραστηριότητα. Η τρίτη στήλη συμπληρώνεται με τον αριθμό των πολυγώνων που χρειάστηκαν για να δημιουργηθεί το επαναλαμβανόμενο ψηφοθέτημα γύρω από μια κορυφή, ενώ η τέταρτη στήλη προκύπτει ως το γινόμενο της γωνίας του πολυγώνου με τον αριθμό των πολυγώνων που δημιουργούν επαναλαμβανόμενο ψηφοθέτημα γύρω από μια κορυφή</w:t>
      </w:r>
      <w:r w:rsidR="00DB0B56">
        <w:rPr>
          <w:rFonts w:ascii="Verdana" w:hAnsi="Verdana"/>
          <w:sz w:val="20"/>
          <w:szCs w:val="20"/>
        </w:rPr>
        <w:t>·</w:t>
      </w:r>
      <w:r w:rsidR="00DB0B56" w:rsidRPr="00D82D38">
        <w:rPr>
          <w:rFonts w:ascii="Verdana" w:hAnsi="Verdana"/>
          <w:sz w:val="20"/>
          <w:szCs w:val="20"/>
        </w:rPr>
        <w:t xml:space="preserve"> γινόμενο που είναι πάντα 360</w:t>
      </w:r>
      <w:r w:rsidR="00DB0B56" w:rsidRPr="00D82D38">
        <w:rPr>
          <w:rFonts w:ascii="Verdana" w:hAnsi="Verdana"/>
          <w:sz w:val="20"/>
          <w:szCs w:val="20"/>
          <w:vertAlign w:val="superscript"/>
        </w:rPr>
        <w:t>ο</w:t>
      </w:r>
      <w:r w:rsidR="00DB0B56" w:rsidRPr="00D82D38">
        <w:rPr>
          <w:rFonts w:ascii="Verdana" w:hAnsi="Verdana"/>
          <w:sz w:val="20"/>
          <w:szCs w:val="20"/>
        </w:rPr>
        <w:t xml:space="preserve">. Η πέμπτη στήλη ζητά ακριβώς το αντίθετο: τη διαίρεση της κυκλικής γωνίας με τις μοίρες της εσωτερικής γωνίας του πολυγώνου. Έτσι, παίρνουμε πάλι τον αριθμό των πολυγώνων που χρειάζονται για να δημιουργηθεί ένα επαναλαμβανόμενο </w:t>
      </w:r>
      <w:proofErr w:type="spellStart"/>
      <w:r w:rsidR="00DB0B56" w:rsidRPr="00D82D38">
        <w:rPr>
          <w:rFonts w:ascii="Verdana" w:hAnsi="Verdana"/>
          <w:sz w:val="20"/>
          <w:szCs w:val="20"/>
        </w:rPr>
        <w:t>ψηφοθέτημα.Μετά</w:t>
      </w:r>
      <w:proofErr w:type="spellEnd"/>
      <w:r w:rsidR="00DB0B56" w:rsidRPr="00D82D38">
        <w:rPr>
          <w:rFonts w:ascii="Verdana" w:hAnsi="Verdana"/>
          <w:sz w:val="20"/>
          <w:szCs w:val="20"/>
        </w:rPr>
        <w:t xml:space="preserve"> τη συμπλήρωση του πίνακα, οι μαθητές μπορούν εύκολα να καταλήξουν στο συμπέρασμα ότι τα μόνα κανονικά σχήματα που δημιουργούν </w:t>
      </w:r>
      <w:r w:rsidR="00DB0B56" w:rsidRPr="00D82D38">
        <w:rPr>
          <w:rFonts w:ascii="Verdana" w:hAnsi="Verdana"/>
          <w:sz w:val="20"/>
          <w:szCs w:val="20"/>
          <w:lang w:val="en-US"/>
        </w:rPr>
        <w:t>tessellations</w:t>
      </w:r>
      <w:r w:rsidR="00DB0B56" w:rsidRPr="00D82D38">
        <w:rPr>
          <w:rFonts w:ascii="Verdana" w:hAnsi="Verdana"/>
          <w:sz w:val="20"/>
          <w:szCs w:val="20"/>
        </w:rPr>
        <w:t xml:space="preserve"> είναι το ισόπλευρο τρίγωνο, το τετράγωνο και το κανονικό εξάγωνο</w:t>
      </w:r>
      <w:r>
        <w:rPr>
          <w:rFonts w:ascii="Verdana" w:hAnsi="Verdana"/>
          <w:sz w:val="20"/>
          <w:szCs w:val="20"/>
        </w:rPr>
        <w:t xml:space="preserve"> (3</w:t>
      </w:r>
      <w:r w:rsidRPr="00FA1CC4">
        <w:rPr>
          <w:rFonts w:ascii="Verdana" w:hAnsi="Verdana"/>
          <w:sz w:val="20"/>
          <w:szCs w:val="20"/>
          <w:vertAlign w:val="superscript"/>
        </w:rPr>
        <w:t>η</w:t>
      </w:r>
      <w:r>
        <w:rPr>
          <w:rFonts w:ascii="Verdana" w:hAnsi="Verdana"/>
          <w:sz w:val="20"/>
          <w:szCs w:val="20"/>
        </w:rPr>
        <w:t xml:space="preserve"> ερώτηση)</w:t>
      </w:r>
      <w:r w:rsidR="00DB0B56" w:rsidRPr="00D82D38">
        <w:rPr>
          <w:rFonts w:ascii="Verdana" w:hAnsi="Verdana"/>
          <w:sz w:val="20"/>
          <w:szCs w:val="20"/>
        </w:rPr>
        <w:t xml:space="preserve">. </w:t>
      </w:r>
    </w:p>
    <w:p w:rsidR="00D11B18" w:rsidRPr="00D82D38" w:rsidRDefault="00D11B18" w:rsidP="00D11B18">
      <w:pPr>
        <w:rPr>
          <w:rFonts w:ascii="Verdana" w:hAnsi="Verdana"/>
          <w:sz w:val="20"/>
          <w:szCs w:val="20"/>
        </w:rPr>
      </w:pPr>
    </w:p>
    <w:p w:rsidR="00D11B18" w:rsidRPr="00D82D38" w:rsidRDefault="00E82F6F" w:rsidP="00DB0B56">
      <w:pPr>
        <w:rPr>
          <w:rFonts w:ascii="Verdana" w:hAnsi="Verdana"/>
          <w:sz w:val="20"/>
          <w:szCs w:val="20"/>
        </w:rPr>
      </w:pPr>
      <w:r>
        <w:rPr>
          <w:rFonts w:ascii="Verdana" w:hAnsi="Verdana"/>
          <w:sz w:val="20"/>
          <w:szCs w:val="20"/>
          <w:u w:val="single"/>
          <w:lang w:val="en-US"/>
        </w:rPr>
        <w:t>B</w:t>
      </w:r>
      <w:bookmarkStart w:id="0" w:name="_GoBack"/>
      <w:bookmarkEnd w:id="0"/>
      <w:r w:rsidR="00D11B18" w:rsidRPr="00DB0B56">
        <w:rPr>
          <w:rFonts w:ascii="Verdana" w:hAnsi="Verdana"/>
          <w:sz w:val="20"/>
          <w:szCs w:val="20"/>
          <w:u w:val="single"/>
        </w:rPr>
        <w:t>΄ Φάση – Παρουσίαση</w:t>
      </w:r>
      <w:r w:rsidR="00DB0B56">
        <w:rPr>
          <w:rFonts w:ascii="Verdana" w:hAnsi="Verdana"/>
          <w:sz w:val="20"/>
          <w:szCs w:val="20"/>
          <w:u w:val="single"/>
        </w:rPr>
        <w:t xml:space="preserve">: </w:t>
      </w:r>
      <w:r w:rsidR="00D11B18" w:rsidRPr="00D82D38">
        <w:rPr>
          <w:rFonts w:ascii="Verdana" w:hAnsi="Verdana"/>
          <w:sz w:val="20"/>
          <w:szCs w:val="20"/>
        </w:rPr>
        <w:t xml:space="preserve">Στη φάση αυτή κάθε ομάδα παρουσιάζει τα συμπεράσματά της, την πορεία που ακολούθησε για να καταλήξει σε αυτά και τις δυσκολίες που αντιμετώπισε. Κατόπιν παρουσιάζει τα εικαστικά επεξεργασμένα επαναλαμβανόμενα ψηφοθετήματα που δημιούργησε με τη διαδικασία </w:t>
      </w:r>
      <w:r w:rsidR="00D11B18" w:rsidRPr="00D82D38">
        <w:rPr>
          <w:rFonts w:ascii="Verdana" w:hAnsi="Verdana"/>
          <w:i/>
          <w:iCs/>
          <w:sz w:val="20"/>
          <w:szCs w:val="20"/>
        </w:rPr>
        <w:t>Μ</w:t>
      </w:r>
      <w:proofErr w:type="spellStart"/>
      <w:r w:rsidR="00D11B18">
        <w:rPr>
          <w:rFonts w:ascii="Verdana" w:hAnsi="Verdana"/>
          <w:i/>
          <w:iCs/>
          <w:sz w:val="20"/>
          <w:szCs w:val="20"/>
          <w:lang w:val="en-GB"/>
        </w:rPr>
        <w:t>istirio</w:t>
      </w:r>
      <w:proofErr w:type="spellEnd"/>
      <w:r w:rsidR="00D11B18" w:rsidRPr="00D82D38">
        <w:rPr>
          <w:rFonts w:ascii="Verdana" w:hAnsi="Verdana"/>
          <w:i/>
          <w:iCs/>
          <w:sz w:val="20"/>
          <w:szCs w:val="20"/>
        </w:rPr>
        <w:t>3</w:t>
      </w:r>
      <w:r w:rsidR="00D11B18" w:rsidRPr="00D82D38">
        <w:rPr>
          <w:rFonts w:ascii="Verdana" w:hAnsi="Verdana"/>
          <w:sz w:val="20"/>
          <w:szCs w:val="20"/>
        </w:rPr>
        <w:t>.</w:t>
      </w:r>
    </w:p>
    <w:p w:rsidR="00D11B18" w:rsidRPr="00D82D38" w:rsidRDefault="00D11B18" w:rsidP="00D11B18">
      <w:pPr>
        <w:spacing w:before="120"/>
        <w:jc w:val="both"/>
        <w:rPr>
          <w:rFonts w:ascii="Verdana" w:hAnsi="Verdana"/>
          <w:sz w:val="20"/>
          <w:szCs w:val="20"/>
        </w:rPr>
      </w:pPr>
    </w:p>
    <w:sectPr w:rsidR="00D11B18" w:rsidRPr="00D82D3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E0C" w:rsidRDefault="00A43E0C" w:rsidP="00D11B18">
      <w:r>
        <w:separator/>
      </w:r>
    </w:p>
  </w:endnote>
  <w:endnote w:type="continuationSeparator" w:id="0">
    <w:p w:rsidR="00A43E0C" w:rsidRDefault="00A43E0C" w:rsidP="00D11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E0C" w:rsidRDefault="00A43E0C" w:rsidP="00D11B18">
      <w:r>
        <w:separator/>
      </w:r>
    </w:p>
  </w:footnote>
  <w:footnote w:type="continuationSeparator" w:id="0">
    <w:p w:rsidR="00A43E0C" w:rsidRDefault="00A43E0C" w:rsidP="00D11B18">
      <w:r>
        <w:continuationSeparator/>
      </w:r>
    </w:p>
  </w:footnote>
  <w:footnote w:id="1">
    <w:p w:rsidR="00D11B18" w:rsidRPr="00856A66" w:rsidRDefault="00D11B18" w:rsidP="00D11B18">
      <w:pPr>
        <w:pStyle w:val="a3"/>
        <w:spacing w:after="120" w:line="240" w:lineRule="auto"/>
        <w:rPr>
          <w:rFonts w:ascii="Verdana" w:hAnsi="Verdana"/>
          <w:i w:val="0"/>
          <w:sz w:val="16"/>
          <w:szCs w:val="16"/>
          <w:lang w:val="el-GR"/>
        </w:rPr>
      </w:pPr>
      <w:r w:rsidRPr="00856A66">
        <w:rPr>
          <w:rStyle w:val="a4"/>
          <w:rFonts w:ascii="Verdana" w:hAnsi="Verdana"/>
          <w:i w:val="0"/>
          <w:sz w:val="16"/>
          <w:szCs w:val="16"/>
        </w:rPr>
        <w:footnoteRef/>
      </w:r>
      <w:r w:rsidRPr="00856A66">
        <w:rPr>
          <w:rFonts w:ascii="Verdana" w:hAnsi="Verdana"/>
          <w:i w:val="0"/>
          <w:sz w:val="16"/>
          <w:szCs w:val="16"/>
          <w:lang w:val="el-GR"/>
        </w:rPr>
        <w:t xml:space="preserve"> Οι στόχοι της παρούσας δραστηριότητας συμπίπτουν σε μεγάλο βαθμό με τους στόχους των κεφαλαίων 56, 57, 58, Ενότητα 6, του εγχειριδίου των Μαθηματικών της ΣΤ΄ Δημοτικού. Ειδικότερα στο κεφάλαιο 56 προτείνεται η χρήση υπολογιστή για το σχεδιασμό πολυγώνων.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05AC0"/>
    <w:multiLevelType w:val="hybridMultilevel"/>
    <w:tmpl w:val="28F245C0"/>
    <w:lvl w:ilvl="0" w:tplc="279E5F28">
      <w:start w:val="1"/>
      <w:numFmt w:val="bullet"/>
      <w:lvlText w:val=""/>
      <w:lvlJc w:val="left"/>
      <w:pPr>
        <w:tabs>
          <w:tab w:val="num" w:pos="680"/>
        </w:tabs>
        <w:ind w:left="680" w:hanging="34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5311027C"/>
    <w:multiLevelType w:val="hybridMultilevel"/>
    <w:tmpl w:val="2BACC97A"/>
    <w:lvl w:ilvl="0" w:tplc="279E5F28">
      <w:start w:val="1"/>
      <w:numFmt w:val="bullet"/>
      <w:lvlText w:val=""/>
      <w:lvlJc w:val="left"/>
      <w:pPr>
        <w:tabs>
          <w:tab w:val="num" w:pos="680"/>
        </w:tabs>
        <w:ind w:left="680" w:hanging="34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7A1A7EBF"/>
    <w:multiLevelType w:val="hybridMultilevel"/>
    <w:tmpl w:val="DDC44D62"/>
    <w:lvl w:ilvl="0" w:tplc="279E5F28">
      <w:start w:val="1"/>
      <w:numFmt w:val="bullet"/>
      <w:lvlText w:val=""/>
      <w:lvlJc w:val="left"/>
      <w:pPr>
        <w:tabs>
          <w:tab w:val="num" w:pos="680"/>
        </w:tabs>
        <w:ind w:left="680" w:hanging="34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B18"/>
    <w:rsid w:val="001F1064"/>
    <w:rsid w:val="00344BCD"/>
    <w:rsid w:val="006C2E60"/>
    <w:rsid w:val="00720372"/>
    <w:rsid w:val="00A43E0C"/>
    <w:rsid w:val="00D11B18"/>
    <w:rsid w:val="00D3736F"/>
    <w:rsid w:val="00DB0B56"/>
    <w:rsid w:val="00E82F6F"/>
    <w:rsid w:val="00FA1CC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B18"/>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D11B1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D11B18"/>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D11B18"/>
    <w:rPr>
      <w:rFonts w:ascii="Verdana" w:eastAsia="Times New Roman" w:hAnsi="Verdana" w:cs="Times New Roman"/>
      <w:b/>
      <w:sz w:val="20"/>
      <w:szCs w:val="20"/>
      <w:lang w:eastAsia="el-GR"/>
    </w:rPr>
  </w:style>
  <w:style w:type="paragraph" w:customStyle="1" w:styleId="NormalN">
    <w:name w:val="NormalN"/>
    <w:basedOn w:val="a"/>
    <w:rsid w:val="00D11B18"/>
    <w:pPr>
      <w:spacing w:after="120" w:line="360" w:lineRule="auto"/>
      <w:jc w:val="both"/>
    </w:pPr>
    <w:rPr>
      <w:rFonts w:ascii="Verdana" w:hAnsi="Verdana"/>
      <w:szCs w:val="20"/>
      <w:lang w:val="en-GB"/>
    </w:rPr>
  </w:style>
  <w:style w:type="paragraph" w:styleId="a3">
    <w:name w:val="footnote text"/>
    <w:basedOn w:val="a"/>
    <w:link w:val="Char"/>
    <w:semiHidden/>
    <w:rsid w:val="00D11B18"/>
    <w:pPr>
      <w:spacing w:line="360" w:lineRule="auto"/>
      <w:jc w:val="both"/>
    </w:pPr>
    <w:rPr>
      <w:i/>
      <w:sz w:val="22"/>
      <w:szCs w:val="20"/>
      <w:lang w:val="en-GB"/>
    </w:rPr>
  </w:style>
  <w:style w:type="character" w:customStyle="1" w:styleId="Char">
    <w:name w:val="Κείμενο υποσημείωσης Char"/>
    <w:basedOn w:val="a0"/>
    <w:link w:val="a3"/>
    <w:semiHidden/>
    <w:rsid w:val="00D11B18"/>
    <w:rPr>
      <w:rFonts w:ascii="Times New Roman" w:eastAsia="Times New Roman" w:hAnsi="Times New Roman" w:cs="Times New Roman"/>
      <w:i/>
      <w:szCs w:val="20"/>
      <w:lang w:val="en-GB" w:eastAsia="el-GR"/>
    </w:rPr>
  </w:style>
  <w:style w:type="character" w:styleId="a4">
    <w:name w:val="footnote reference"/>
    <w:basedOn w:val="a0"/>
    <w:semiHidden/>
    <w:rsid w:val="00D11B18"/>
    <w:rPr>
      <w:vertAlign w:val="superscript"/>
    </w:rPr>
  </w:style>
  <w:style w:type="character" w:customStyle="1" w:styleId="2Char">
    <w:name w:val="Επικεφαλίδα 2 Char"/>
    <w:basedOn w:val="a0"/>
    <w:link w:val="2"/>
    <w:uiPriority w:val="9"/>
    <w:semiHidden/>
    <w:rsid w:val="00D11B18"/>
    <w:rPr>
      <w:rFonts w:asciiTheme="majorHAnsi" w:eastAsiaTheme="majorEastAsia" w:hAnsiTheme="majorHAnsi" w:cstheme="majorBidi"/>
      <w:b/>
      <w:bCs/>
      <w:color w:val="4F81BD" w:themeColor="accent1"/>
      <w:sz w:val="26"/>
      <w:szCs w:val="26"/>
      <w:lang w:eastAsia="el-GR"/>
    </w:rPr>
  </w:style>
  <w:style w:type="paragraph" w:styleId="30">
    <w:name w:val="Body Text 3"/>
    <w:basedOn w:val="a"/>
    <w:link w:val="3Char0"/>
    <w:rsid w:val="00D11B18"/>
    <w:pPr>
      <w:spacing w:after="120"/>
    </w:pPr>
    <w:rPr>
      <w:sz w:val="16"/>
      <w:szCs w:val="16"/>
    </w:rPr>
  </w:style>
  <w:style w:type="character" w:customStyle="1" w:styleId="3Char0">
    <w:name w:val="Σώμα κείμενου 3 Char"/>
    <w:basedOn w:val="a0"/>
    <w:link w:val="30"/>
    <w:rsid w:val="00D11B18"/>
    <w:rPr>
      <w:rFonts w:ascii="Times New Roman" w:eastAsia="Times New Roman" w:hAnsi="Times New Roman" w:cs="Times New Roman"/>
      <w:sz w:val="16"/>
      <w:szCs w:val="16"/>
      <w:lang w:eastAsia="el-GR"/>
    </w:rPr>
  </w:style>
  <w:style w:type="paragraph" w:styleId="a5">
    <w:name w:val="Balloon Text"/>
    <w:basedOn w:val="a"/>
    <w:link w:val="Char0"/>
    <w:uiPriority w:val="99"/>
    <w:semiHidden/>
    <w:unhideWhenUsed/>
    <w:rsid w:val="00D11B18"/>
    <w:rPr>
      <w:rFonts w:ascii="Tahoma" w:hAnsi="Tahoma" w:cs="Tahoma"/>
      <w:sz w:val="16"/>
      <w:szCs w:val="16"/>
    </w:rPr>
  </w:style>
  <w:style w:type="character" w:customStyle="1" w:styleId="Char0">
    <w:name w:val="Κείμενο πλαισίου Char"/>
    <w:basedOn w:val="a0"/>
    <w:link w:val="a5"/>
    <w:uiPriority w:val="99"/>
    <w:semiHidden/>
    <w:rsid w:val="00D11B18"/>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B18"/>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D11B1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D11B18"/>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D11B18"/>
    <w:rPr>
      <w:rFonts w:ascii="Verdana" w:eastAsia="Times New Roman" w:hAnsi="Verdana" w:cs="Times New Roman"/>
      <w:b/>
      <w:sz w:val="20"/>
      <w:szCs w:val="20"/>
      <w:lang w:eastAsia="el-GR"/>
    </w:rPr>
  </w:style>
  <w:style w:type="paragraph" w:customStyle="1" w:styleId="NormalN">
    <w:name w:val="NormalN"/>
    <w:basedOn w:val="a"/>
    <w:rsid w:val="00D11B18"/>
    <w:pPr>
      <w:spacing w:after="120" w:line="360" w:lineRule="auto"/>
      <w:jc w:val="both"/>
    </w:pPr>
    <w:rPr>
      <w:rFonts w:ascii="Verdana" w:hAnsi="Verdana"/>
      <w:szCs w:val="20"/>
      <w:lang w:val="en-GB"/>
    </w:rPr>
  </w:style>
  <w:style w:type="paragraph" w:styleId="a3">
    <w:name w:val="footnote text"/>
    <w:basedOn w:val="a"/>
    <w:link w:val="Char"/>
    <w:semiHidden/>
    <w:rsid w:val="00D11B18"/>
    <w:pPr>
      <w:spacing w:line="360" w:lineRule="auto"/>
      <w:jc w:val="both"/>
    </w:pPr>
    <w:rPr>
      <w:i/>
      <w:sz w:val="22"/>
      <w:szCs w:val="20"/>
      <w:lang w:val="en-GB"/>
    </w:rPr>
  </w:style>
  <w:style w:type="character" w:customStyle="1" w:styleId="Char">
    <w:name w:val="Κείμενο υποσημείωσης Char"/>
    <w:basedOn w:val="a0"/>
    <w:link w:val="a3"/>
    <w:semiHidden/>
    <w:rsid w:val="00D11B18"/>
    <w:rPr>
      <w:rFonts w:ascii="Times New Roman" w:eastAsia="Times New Roman" w:hAnsi="Times New Roman" w:cs="Times New Roman"/>
      <w:i/>
      <w:szCs w:val="20"/>
      <w:lang w:val="en-GB" w:eastAsia="el-GR"/>
    </w:rPr>
  </w:style>
  <w:style w:type="character" w:styleId="a4">
    <w:name w:val="footnote reference"/>
    <w:basedOn w:val="a0"/>
    <w:semiHidden/>
    <w:rsid w:val="00D11B18"/>
    <w:rPr>
      <w:vertAlign w:val="superscript"/>
    </w:rPr>
  </w:style>
  <w:style w:type="character" w:customStyle="1" w:styleId="2Char">
    <w:name w:val="Επικεφαλίδα 2 Char"/>
    <w:basedOn w:val="a0"/>
    <w:link w:val="2"/>
    <w:uiPriority w:val="9"/>
    <w:semiHidden/>
    <w:rsid w:val="00D11B18"/>
    <w:rPr>
      <w:rFonts w:asciiTheme="majorHAnsi" w:eastAsiaTheme="majorEastAsia" w:hAnsiTheme="majorHAnsi" w:cstheme="majorBidi"/>
      <w:b/>
      <w:bCs/>
      <w:color w:val="4F81BD" w:themeColor="accent1"/>
      <w:sz w:val="26"/>
      <w:szCs w:val="26"/>
      <w:lang w:eastAsia="el-GR"/>
    </w:rPr>
  </w:style>
  <w:style w:type="paragraph" w:styleId="30">
    <w:name w:val="Body Text 3"/>
    <w:basedOn w:val="a"/>
    <w:link w:val="3Char0"/>
    <w:rsid w:val="00D11B18"/>
    <w:pPr>
      <w:spacing w:after="120"/>
    </w:pPr>
    <w:rPr>
      <w:sz w:val="16"/>
      <w:szCs w:val="16"/>
    </w:rPr>
  </w:style>
  <w:style w:type="character" w:customStyle="1" w:styleId="3Char0">
    <w:name w:val="Σώμα κείμενου 3 Char"/>
    <w:basedOn w:val="a0"/>
    <w:link w:val="30"/>
    <w:rsid w:val="00D11B18"/>
    <w:rPr>
      <w:rFonts w:ascii="Times New Roman" w:eastAsia="Times New Roman" w:hAnsi="Times New Roman" w:cs="Times New Roman"/>
      <w:sz w:val="16"/>
      <w:szCs w:val="16"/>
      <w:lang w:eastAsia="el-GR"/>
    </w:rPr>
  </w:style>
  <w:style w:type="paragraph" w:styleId="a5">
    <w:name w:val="Balloon Text"/>
    <w:basedOn w:val="a"/>
    <w:link w:val="Char0"/>
    <w:uiPriority w:val="99"/>
    <w:semiHidden/>
    <w:unhideWhenUsed/>
    <w:rsid w:val="00D11B18"/>
    <w:rPr>
      <w:rFonts w:ascii="Tahoma" w:hAnsi="Tahoma" w:cs="Tahoma"/>
      <w:sz w:val="16"/>
      <w:szCs w:val="16"/>
    </w:rPr>
  </w:style>
  <w:style w:type="character" w:customStyle="1" w:styleId="Char0">
    <w:name w:val="Κείμενο πλαισίου Char"/>
    <w:basedOn w:val="a0"/>
    <w:link w:val="a5"/>
    <w:uiPriority w:val="99"/>
    <w:semiHidden/>
    <w:rsid w:val="00D11B18"/>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8B1BB-16CB-4DA8-8A55-C5B917765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695</Words>
  <Characters>3756</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4</cp:revision>
  <dcterms:created xsi:type="dcterms:W3CDTF">2014-11-12T08:41:00Z</dcterms:created>
  <dcterms:modified xsi:type="dcterms:W3CDTF">2014-11-27T10:41:00Z</dcterms:modified>
</cp:coreProperties>
</file>